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400" w:lineRule="exact"/>
        <w:jc w:val="center"/>
        <w:textAlignment w:val="auto"/>
        <w:rPr>
          <w:rStyle w:val="8"/>
          <w:rFonts w:hint="eastAsia" w:ascii="宋体" w:hAnsi="宋体"/>
          <w:b/>
          <w:bCs/>
          <w:color w:val="000000"/>
          <w:sz w:val="32"/>
          <w:szCs w:val="32"/>
        </w:rPr>
      </w:pPr>
      <w:r>
        <w:rPr>
          <w:rStyle w:val="8"/>
          <w:rFonts w:hint="eastAsia" w:ascii="宋体" w:hAnsi="宋体"/>
          <w:b/>
          <w:bCs/>
          <w:color w:val="000000"/>
          <w:sz w:val="32"/>
          <w:szCs w:val="32"/>
        </w:rPr>
        <w:t>湖南省耒阳师范附属小学食堂食材配送定点服务项目</w:t>
      </w:r>
    </w:p>
    <w:p>
      <w:pPr>
        <w:keepNext w:val="0"/>
        <w:keepLines w:val="0"/>
        <w:pageBreakBefore w:val="0"/>
        <w:widowControl/>
        <w:kinsoku/>
        <w:wordWrap/>
        <w:overflowPunct/>
        <w:topLinePunct w:val="0"/>
        <w:autoSpaceDE/>
        <w:autoSpaceDN/>
        <w:bidi w:val="0"/>
        <w:snapToGrid w:val="0"/>
        <w:spacing w:line="400" w:lineRule="exact"/>
        <w:ind w:firstLine="643" w:firstLineChars="200"/>
        <w:jc w:val="center"/>
        <w:textAlignment w:val="auto"/>
        <w:rPr>
          <w:rStyle w:val="8"/>
          <w:rFonts w:hint="default" w:ascii="宋体" w:hAnsi="宋体" w:eastAsia="宋体"/>
          <w:b/>
          <w:bCs/>
          <w:color w:val="000000"/>
          <w:sz w:val="32"/>
          <w:szCs w:val="32"/>
          <w:lang w:val="en-US" w:eastAsia="zh-CN"/>
        </w:rPr>
      </w:pPr>
      <w:r>
        <w:rPr>
          <w:rStyle w:val="8"/>
          <w:rFonts w:hint="eastAsia" w:ascii="宋体" w:hAnsi="宋体"/>
          <w:b/>
          <w:bCs/>
          <w:color w:val="000000"/>
          <w:sz w:val="32"/>
          <w:szCs w:val="32"/>
          <w:lang w:val="en-US" w:eastAsia="zh-CN"/>
        </w:rPr>
        <w:t>竞争性磋商邀请公告</w:t>
      </w:r>
    </w:p>
    <w:p>
      <w:pPr>
        <w:keepNext w:val="0"/>
        <w:keepLines w:val="0"/>
        <w:pageBreakBefore w:val="0"/>
        <w:widowControl/>
        <w:kinsoku/>
        <w:wordWrap/>
        <w:overflowPunct/>
        <w:topLinePunct w:val="0"/>
        <w:autoSpaceDE/>
        <w:autoSpaceDN/>
        <w:bidi w:val="0"/>
        <w:snapToGrid w:val="0"/>
        <w:spacing w:line="400" w:lineRule="exact"/>
        <w:ind w:firstLine="422" w:firstLineChars="200"/>
        <w:textAlignment w:val="auto"/>
        <w:rPr>
          <w:rStyle w:val="8"/>
          <w:rFonts w:hint="eastAsia" w:ascii="宋体" w:hAnsi="宋体"/>
          <w:b/>
          <w:bCs/>
          <w:color w:val="000000"/>
          <w:szCs w:val="21"/>
        </w:rPr>
      </w:pPr>
    </w:p>
    <w:p>
      <w:pPr>
        <w:keepNext w:val="0"/>
        <w:keepLines w:val="0"/>
        <w:pageBreakBefore w:val="0"/>
        <w:widowControl/>
        <w:kinsoku/>
        <w:wordWrap/>
        <w:overflowPunct/>
        <w:topLinePunct w:val="0"/>
        <w:autoSpaceDE/>
        <w:autoSpaceDN/>
        <w:bidi w:val="0"/>
        <w:snapToGrid w:val="0"/>
        <w:spacing w:line="400" w:lineRule="exact"/>
        <w:ind w:firstLine="422" w:firstLineChars="200"/>
        <w:textAlignment w:val="auto"/>
        <w:rPr>
          <w:rStyle w:val="8"/>
          <w:rFonts w:hint="eastAsia" w:ascii="宋体" w:hAnsi="宋体"/>
          <w:b/>
          <w:bCs/>
          <w:color w:val="000000"/>
          <w:szCs w:val="21"/>
        </w:rPr>
      </w:pPr>
      <w:r>
        <w:rPr>
          <w:rStyle w:val="8"/>
          <w:rFonts w:hint="eastAsia" w:ascii="宋体" w:hAnsi="宋体"/>
          <w:b/>
          <w:bCs/>
          <w:color w:val="000000"/>
          <w:szCs w:val="21"/>
        </w:rPr>
        <w:t>项目概况</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eastAsia" w:ascii="宋体" w:hAnsi="宋体" w:eastAsia="宋体"/>
          <w:color w:val="auto"/>
          <w:szCs w:val="21"/>
          <w:lang w:val="en-US" w:eastAsia="zh-CN"/>
        </w:rPr>
      </w:pPr>
      <w:r>
        <w:rPr>
          <w:rStyle w:val="8"/>
          <w:rFonts w:hint="eastAsia" w:ascii="宋体" w:hAnsi="宋体"/>
          <w:color w:val="000000"/>
          <w:szCs w:val="21"/>
          <w:lang w:val="en-US" w:eastAsia="zh-CN"/>
        </w:rPr>
        <w:t>湖南省耒阳师范附属小学的</w:t>
      </w:r>
      <w:r>
        <w:rPr>
          <w:rStyle w:val="8"/>
          <w:rFonts w:hint="eastAsia" w:ascii="宋体" w:hAnsi="宋体"/>
          <w:color w:val="000000"/>
          <w:szCs w:val="21"/>
          <w:lang w:eastAsia="zh-CN"/>
        </w:rPr>
        <w:t>湖南省耒阳师范附属小学教工食堂食材配送定点服务项目</w:t>
      </w:r>
      <w:r>
        <w:rPr>
          <w:rStyle w:val="8"/>
          <w:rFonts w:hint="eastAsia" w:ascii="宋体" w:hAnsi="宋体"/>
          <w:color w:val="000000"/>
          <w:szCs w:val="21"/>
        </w:rPr>
        <w:t>的潜在供应商应在</w:t>
      </w:r>
      <w:r>
        <w:rPr>
          <w:rStyle w:val="8"/>
          <w:rFonts w:hint="eastAsia" w:ascii="宋体" w:hAnsi="宋体"/>
          <w:color w:val="000000"/>
          <w:szCs w:val="21"/>
          <w:lang w:eastAsia="zh-CN"/>
        </w:rPr>
        <w:t>耒阳市德泰隆路梅桥社区</w:t>
      </w:r>
      <w:r>
        <w:rPr>
          <w:rStyle w:val="8"/>
          <w:rFonts w:hint="eastAsia" w:ascii="宋体" w:hAnsi="宋体"/>
          <w:color w:val="000000"/>
          <w:szCs w:val="21"/>
          <w:lang w:val="en-US" w:eastAsia="zh-CN"/>
        </w:rPr>
        <w:t>天空</w:t>
      </w:r>
      <w:r>
        <w:rPr>
          <w:rStyle w:val="8"/>
          <w:rFonts w:hint="eastAsia" w:ascii="宋体" w:hAnsi="宋体"/>
          <w:color w:val="000000"/>
          <w:szCs w:val="21"/>
          <w:lang w:eastAsia="zh-CN"/>
        </w:rPr>
        <w:t>电竞酒店5楼</w:t>
      </w:r>
      <w:r>
        <w:rPr>
          <w:rStyle w:val="8"/>
          <w:rFonts w:hint="eastAsia" w:ascii="宋体" w:hAnsi="宋体"/>
          <w:color w:val="000000"/>
          <w:szCs w:val="21"/>
        </w:rPr>
        <w:t>获取采购文件</w:t>
      </w:r>
      <w:r>
        <w:rPr>
          <w:rStyle w:val="8"/>
          <w:rFonts w:hint="eastAsia" w:ascii="宋体" w:hAnsi="宋体"/>
          <w:color w:val="auto"/>
          <w:szCs w:val="21"/>
        </w:rPr>
        <w:t>，并于202</w:t>
      </w:r>
      <w:r>
        <w:rPr>
          <w:rStyle w:val="8"/>
          <w:rFonts w:hint="eastAsia" w:ascii="宋体" w:hAnsi="宋体"/>
          <w:color w:val="auto"/>
          <w:szCs w:val="21"/>
          <w:lang w:val="en-US" w:eastAsia="zh-CN"/>
        </w:rPr>
        <w:t>4</w:t>
      </w:r>
      <w:r>
        <w:rPr>
          <w:rStyle w:val="8"/>
          <w:rFonts w:hint="eastAsia" w:ascii="宋体" w:hAnsi="宋体"/>
          <w:color w:val="auto"/>
          <w:szCs w:val="21"/>
        </w:rPr>
        <w:t>年</w:t>
      </w:r>
      <w:r>
        <w:rPr>
          <w:rStyle w:val="8"/>
          <w:rFonts w:hint="eastAsia" w:ascii="宋体" w:hAnsi="宋体"/>
          <w:color w:val="auto"/>
          <w:szCs w:val="21"/>
          <w:lang w:val="en-US" w:eastAsia="zh-CN"/>
        </w:rPr>
        <w:t xml:space="preserve">    5</w:t>
      </w:r>
      <w:r>
        <w:rPr>
          <w:rStyle w:val="8"/>
          <w:rFonts w:hint="eastAsia" w:ascii="宋体" w:hAnsi="宋体"/>
          <w:color w:val="auto"/>
          <w:szCs w:val="21"/>
        </w:rPr>
        <w:t>月</w:t>
      </w:r>
      <w:r>
        <w:rPr>
          <w:rStyle w:val="8"/>
          <w:rFonts w:hint="eastAsia" w:ascii="宋体" w:hAnsi="宋体"/>
          <w:color w:val="auto"/>
          <w:szCs w:val="21"/>
          <w:lang w:val="en-US" w:eastAsia="zh-CN"/>
        </w:rPr>
        <w:t xml:space="preserve"> 28 </w:t>
      </w:r>
      <w:r>
        <w:rPr>
          <w:rStyle w:val="8"/>
          <w:rFonts w:hint="eastAsia" w:ascii="宋体" w:hAnsi="宋体"/>
          <w:color w:val="auto"/>
          <w:szCs w:val="21"/>
        </w:rPr>
        <w:t>日</w:t>
      </w:r>
      <w:r>
        <w:rPr>
          <w:rStyle w:val="8"/>
          <w:rFonts w:hint="eastAsia" w:ascii="宋体" w:hAnsi="宋体"/>
          <w:color w:val="auto"/>
          <w:szCs w:val="21"/>
          <w:lang w:val="en-US" w:eastAsia="zh-CN"/>
        </w:rPr>
        <w:t xml:space="preserve"> 15</w:t>
      </w:r>
      <w:r>
        <w:rPr>
          <w:rStyle w:val="8"/>
          <w:rFonts w:hint="eastAsia" w:ascii="宋体" w:hAnsi="宋体"/>
          <w:color w:val="auto"/>
          <w:szCs w:val="21"/>
        </w:rPr>
        <w:t>点</w:t>
      </w:r>
      <w:r>
        <w:rPr>
          <w:rStyle w:val="8"/>
          <w:rFonts w:hint="eastAsia" w:ascii="宋体" w:hAnsi="宋体"/>
          <w:color w:val="auto"/>
          <w:szCs w:val="21"/>
          <w:lang w:val="en-US" w:eastAsia="zh-CN"/>
        </w:rPr>
        <w:t>30</w:t>
      </w:r>
      <w:r>
        <w:rPr>
          <w:rStyle w:val="8"/>
          <w:rFonts w:hint="eastAsia" w:ascii="宋体" w:hAnsi="宋体"/>
          <w:color w:val="auto"/>
          <w:szCs w:val="21"/>
        </w:rPr>
        <w:t>分（北京时间）前提交响应文件。</w:t>
      </w:r>
    </w:p>
    <w:p>
      <w:pPr>
        <w:keepNext w:val="0"/>
        <w:keepLines w:val="0"/>
        <w:pageBreakBefore w:val="0"/>
        <w:widowControl/>
        <w:kinsoku/>
        <w:wordWrap/>
        <w:overflowPunct/>
        <w:topLinePunct w:val="0"/>
        <w:autoSpaceDE/>
        <w:autoSpaceDN/>
        <w:bidi w:val="0"/>
        <w:snapToGrid w:val="0"/>
        <w:spacing w:line="400" w:lineRule="exact"/>
        <w:ind w:firstLine="422" w:firstLineChars="200"/>
        <w:textAlignment w:val="auto"/>
        <w:rPr>
          <w:rStyle w:val="8"/>
          <w:rFonts w:ascii="宋体" w:hAnsi="宋体"/>
          <w:b/>
          <w:color w:val="000000"/>
          <w:szCs w:val="21"/>
        </w:rPr>
      </w:pPr>
      <w:r>
        <w:rPr>
          <w:rStyle w:val="8"/>
          <w:rFonts w:ascii="宋体" w:hAnsi="宋体"/>
          <w:b/>
          <w:color w:val="000000"/>
          <w:szCs w:val="21"/>
        </w:rPr>
        <w:t>一、采购项目基本概况</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Style w:val="8"/>
          <w:rFonts w:hint="eastAsia" w:ascii="宋体" w:hAnsi="宋体" w:eastAsia="宋体"/>
          <w:color w:val="auto"/>
          <w:szCs w:val="21"/>
          <w:lang w:eastAsia="zh-CN"/>
        </w:rPr>
      </w:pPr>
      <w:r>
        <w:rPr>
          <w:rStyle w:val="8"/>
          <w:rFonts w:ascii="宋体" w:hAnsi="宋体"/>
          <w:color w:val="auto"/>
          <w:szCs w:val="21"/>
        </w:rPr>
        <w:t>委托代理编号：</w:t>
      </w:r>
      <w:r>
        <w:rPr>
          <w:rStyle w:val="8"/>
          <w:rFonts w:hint="eastAsia" w:ascii="宋体" w:hAnsi="宋体"/>
          <w:color w:val="auto"/>
          <w:szCs w:val="21"/>
        </w:rPr>
        <w:t>湘智采字[202</w:t>
      </w:r>
      <w:r>
        <w:rPr>
          <w:rStyle w:val="8"/>
          <w:rFonts w:hint="eastAsia" w:ascii="宋体" w:hAnsi="宋体"/>
          <w:color w:val="auto"/>
          <w:szCs w:val="21"/>
          <w:lang w:val="en-US" w:eastAsia="zh-CN"/>
        </w:rPr>
        <w:t>4</w:t>
      </w:r>
      <w:r>
        <w:rPr>
          <w:rStyle w:val="8"/>
          <w:rFonts w:hint="eastAsia" w:ascii="宋体" w:hAnsi="宋体"/>
          <w:color w:val="auto"/>
          <w:szCs w:val="21"/>
        </w:rPr>
        <w:t>]第</w:t>
      </w:r>
      <w:r>
        <w:rPr>
          <w:rStyle w:val="8"/>
          <w:rFonts w:hint="eastAsia" w:ascii="宋体" w:hAnsi="宋体"/>
          <w:color w:val="auto"/>
          <w:szCs w:val="21"/>
          <w:lang w:val="en-US" w:eastAsia="zh-CN"/>
        </w:rPr>
        <w:t xml:space="preserve"> 0051</w:t>
      </w:r>
      <w:r>
        <w:rPr>
          <w:rStyle w:val="8"/>
          <w:rFonts w:hint="eastAsia" w:ascii="宋体" w:hAnsi="宋体"/>
          <w:color w:val="auto"/>
          <w:szCs w:val="21"/>
        </w:rPr>
        <w:t>号</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Style w:val="8"/>
          <w:rFonts w:hint="eastAsia" w:ascii="宋体" w:hAnsi="宋体" w:eastAsia="宋体" w:cs="宋体"/>
          <w:bCs/>
          <w:color w:val="auto"/>
          <w:szCs w:val="21"/>
          <w:lang w:eastAsia="zh-CN"/>
        </w:rPr>
      </w:pPr>
      <w:r>
        <w:rPr>
          <w:rStyle w:val="8"/>
          <w:rFonts w:ascii="宋体" w:hAnsi="宋体"/>
          <w:color w:val="auto"/>
          <w:szCs w:val="21"/>
        </w:rPr>
        <w:t>项目名称：</w:t>
      </w:r>
      <w:r>
        <w:rPr>
          <w:rStyle w:val="8"/>
          <w:rFonts w:hint="eastAsia" w:ascii="宋体" w:hAnsi="宋体"/>
          <w:color w:val="000000"/>
          <w:szCs w:val="21"/>
          <w:lang w:eastAsia="zh-CN"/>
        </w:rPr>
        <w:t>湖南省耒阳师范附属小学教工食堂食材配送定点服务项目</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Style w:val="8"/>
          <w:rFonts w:ascii="宋体" w:hAnsi="宋体"/>
          <w:color w:val="auto"/>
          <w:szCs w:val="21"/>
        </w:rPr>
      </w:pPr>
      <w:r>
        <w:rPr>
          <w:rStyle w:val="8"/>
          <w:rFonts w:ascii="宋体" w:hAnsi="宋体"/>
          <w:color w:val="auto"/>
          <w:szCs w:val="21"/>
        </w:rPr>
        <w:t>采购方式：竞争性磋商</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Style w:val="8"/>
          <w:rFonts w:ascii="宋体" w:hAnsi="宋体"/>
          <w:color w:val="auto"/>
          <w:szCs w:val="21"/>
        </w:rPr>
      </w:pPr>
      <w:r>
        <w:rPr>
          <w:rStyle w:val="8"/>
          <w:rFonts w:ascii="宋体" w:hAnsi="宋体"/>
          <w:color w:val="auto"/>
          <w:szCs w:val="21"/>
        </w:rPr>
        <w:t>采购预算价：</w:t>
      </w:r>
      <w:r>
        <w:rPr>
          <w:rStyle w:val="8"/>
          <w:rFonts w:hint="eastAsia" w:ascii="宋体" w:hAnsi="宋体"/>
          <w:color w:val="auto"/>
          <w:szCs w:val="21"/>
          <w:lang w:val="en-US" w:eastAsia="zh-CN"/>
        </w:rPr>
        <w:t>790000.00</w:t>
      </w:r>
      <w:r>
        <w:rPr>
          <w:rStyle w:val="8"/>
          <w:rFonts w:ascii="宋体" w:hAnsi="宋体"/>
          <w:color w:val="auto"/>
          <w:szCs w:val="21"/>
        </w:rPr>
        <w:t>元</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Style w:val="8"/>
          <w:rFonts w:ascii="宋体" w:hAnsi="宋体"/>
          <w:color w:val="auto"/>
          <w:szCs w:val="21"/>
        </w:rPr>
      </w:pPr>
      <w:r>
        <w:rPr>
          <w:rStyle w:val="8"/>
          <w:rFonts w:hint="eastAsia" w:ascii="宋体" w:hAnsi="宋体"/>
          <w:color w:val="auto"/>
          <w:szCs w:val="21"/>
          <w:lang w:val="en-US" w:eastAsia="zh-CN"/>
        </w:rPr>
        <w:t>最高限价：790000.00</w:t>
      </w:r>
      <w:r>
        <w:rPr>
          <w:rStyle w:val="8"/>
          <w:rFonts w:ascii="宋体" w:hAnsi="宋体"/>
          <w:color w:val="auto"/>
          <w:szCs w:val="21"/>
        </w:rPr>
        <w:t>元</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Style w:val="8"/>
          <w:rFonts w:hint="default" w:ascii="宋体" w:hAnsi="宋体" w:eastAsiaTheme="minorEastAsia"/>
          <w:color w:val="auto"/>
          <w:szCs w:val="21"/>
          <w:lang w:val="en-US" w:eastAsia="zh-CN"/>
        </w:rPr>
      </w:pPr>
      <w:r>
        <w:rPr>
          <w:rStyle w:val="8"/>
          <w:rFonts w:hint="default" w:ascii="宋体" w:hAnsi="宋体" w:eastAsiaTheme="minorEastAsia"/>
          <w:color w:val="auto"/>
          <w:szCs w:val="21"/>
          <w:lang w:val="en-US" w:eastAsia="zh-CN"/>
        </w:rPr>
        <w:t>合同履行期限：服务期限为1年</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Style w:val="8"/>
          <w:rFonts w:ascii="宋体" w:hAnsi="宋体"/>
          <w:color w:val="000000"/>
          <w:szCs w:val="21"/>
        </w:rPr>
      </w:pPr>
      <w:r>
        <w:rPr>
          <w:rStyle w:val="8"/>
          <w:rFonts w:hint="eastAsia" w:ascii="宋体" w:hAnsi="宋体"/>
          <w:color w:val="000000"/>
          <w:szCs w:val="21"/>
        </w:rPr>
        <w:t>采购需求：（包括但不限于标的的名称、数量、简要技术需求或服务要求等）</w:t>
      </w:r>
    </w:p>
    <w:tbl>
      <w:tblPr>
        <w:tblStyle w:val="6"/>
        <w:tblW w:w="9248"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3026"/>
        <w:gridCol w:w="1088"/>
        <w:gridCol w:w="862"/>
        <w:gridCol w:w="1638"/>
        <w:gridCol w:w="2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Style w:val="8"/>
                <w:rFonts w:ascii="宋体" w:hAnsi="宋体"/>
                <w:color w:val="auto"/>
                <w:szCs w:val="21"/>
              </w:rPr>
            </w:pPr>
            <w:r>
              <w:rPr>
                <w:rStyle w:val="8"/>
                <w:rFonts w:ascii="宋体" w:hAnsi="宋体" w:cs="宋体"/>
                <w:b/>
                <w:bCs/>
                <w:color w:val="auto"/>
                <w:szCs w:val="21"/>
              </w:rPr>
              <w:t>包名</w:t>
            </w:r>
          </w:p>
        </w:tc>
        <w:tc>
          <w:tcPr>
            <w:tcW w:w="30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Style w:val="8"/>
                <w:rFonts w:ascii="宋体" w:hAnsi="宋体" w:cs="宋体"/>
                <w:b/>
                <w:bCs/>
                <w:color w:val="auto"/>
                <w:szCs w:val="21"/>
              </w:rPr>
            </w:pPr>
            <w:r>
              <w:rPr>
                <w:rStyle w:val="8"/>
                <w:rFonts w:ascii="宋体" w:hAnsi="宋体" w:cs="宋体"/>
                <w:b/>
                <w:bCs/>
                <w:color w:val="auto"/>
                <w:szCs w:val="21"/>
              </w:rPr>
              <w:t>品目名称</w:t>
            </w:r>
          </w:p>
        </w:tc>
        <w:tc>
          <w:tcPr>
            <w:tcW w:w="10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Style w:val="8"/>
                <w:rFonts w:ascii="宋体" w:hAnsi="宋体" w:cs="宋体"/>
                <w:b/>
                <w:bCs/>
                <w:color w:val="auto"/>
                <w:szCs w:val="21"/>
              </w:rPr>
            </w:pPr>
            <w:r>
              <w:rPr>
                <w:rStyle w:val="8"/>
                <w:rFonts w:ascii="宋体" w:hAnsi="宋体" w:cs="宋体"/>
                <w:b/>
                <w:bCs/>
                <w:color w:val="auto"/>
                <w:szCs w:val="21"/>
              </w:rPr>
              <w:t>数量</w:t>
            </w:r>
          </w:p>
        </w:tc>
        <w:tc>
          <w:tcPr>
            <w:tcW w:w="8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Style w:val="8"/>
                <w:rFonts w:ascii="宋体" w:hAnsi="宋体" w:cs="宋体"/>
                <w:b/>
                <w:bCs/>
                <w:color w:val="auto"/>
                <w:szCs w:val="21"/>
              </w:rPr>
            </w:pPr>
            <w:r>
              <w:rPr>
                <w:rStyle w:val="8"/>
                <w:rFonts w:ascii="宋体" w:hAnsi="宋体" w:cs="宋体"/>
                <w:b/>
                <w:bCs/>
                <w:color w:val="auto"/>
                <w:szCs w:val="21"/>
              </w:rPr>
              <w:t>单位</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Style w:val="8"/>
                <w:rFonts w:ascii="宋体" w:hAnsi="宋体" w:cs="宋体"/>
                <w:b/>
                <w:bCs/>
                <w:color w:val="auto"/>
                <w:szCs w:val="21"/>
              </w:rPr>
            </w:pPr>
            <w:r>
              <w:rPr>
                <w:rStyle w:val="8"/>
                <w:rFonts w:ascii="宋体" w:hAnsi="宋体" w:cs="宋体"/>
                <w:b/>
                <w:bCs/>
                <w:color w:val="auto"/>
                <w:szCs w:val="21"/>
              </w:rPr>
              <w:t>预算金额</w:t>
            </w:r>
          </w:p>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eastAsia="宋体" w:cs="宋体"/>
                <w:b/>
                <w:bCs/>
                <w:color w:val="auto"/>
                <w:kern w:val="2"/>
                <w:sz w:val="21"/>
                <w:szCs w:val="21"/>
                <w:lang w:val="en-US" w:eastAsia="zh-CN" w:bidi="ar-SA"/>
              </w:rPr>
            </w:pPr>
            <w:r>
              <w:rPr>
                <w:rStyle w:val="8"/>
                <w:rFonts w:ascii="宋体" w:hAnsi="宋体" w:cs="宋体"/>
                <w:b/>
                <w:bCs/>
                <w:color w:val="auto"/>
                <w:szCs w:val="21"/>
              </w:rPr>
              <w:t>（元）</w:t>
            </w:r>
          </w:p>
        </w:tc>
        <w:tc>
          <w:tcPr>
            <w:tcW w:w="2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Style w:val="8"/>
                <w:rFonts w:ascii="宋体" w:hAnsi="宋体" w:cs="宋体"/>
                <w:b/>
                <w:bCs/>
                <w:color w:val="auto"/>
                <w:szCs w:val="21"/>
              </w:rPr>
            </w:pPr>
            <w:r>
              <w:rPr>
                <w:rStyle w:val="8"/>
                <w:rFonts w:ascii="宋体" w:hAnsi="宋体" w:cs="宋体"/>
                <w:b/>
                <w:bCs/>
                <w:color w:val="auto"/>
                <w:szCs w:val="21"/>
              </w:rPr>
              <w:t>代理服务费</w:t>
            </w:r>
            <w:r>
              <w:rPr>
                <w:rStyle w:val="8"/>
                <w:rFonts w:hint="eastAsia" w:ascii="宋体" w:hAnsi="宋体" w:cs="宋体"/>
                <w:b/>
                <w:bCs/>
                <w:color w:val="auto"/>
                <w:szCs w:val="21"/>
              </w:rPr>
              <w:t xml:space="preserve"> </w:t>
            </w:r>
          </w:p>
          <w:p>
            <w:pPr>
              <w:keepNext w:val="0"/>
              <w:keepLines w:val="0"/>
              <w:pageBreakBefore w:val="0"/>
              <w:widowControl/>
              <w:kinsoku/>
              <w:wordWrap/>
              <w:overflowPunct/>
              <w:topLinePunct w:val="0"/>
              <w:autoSpaceDE/>
              <w:autoSpaceDN/>
              <w:bidi w:val="0"/>
              <w:spacing w:line="400" w:lineRule="exact"/>
              <w:jc w:val="center"/>
              <w:textAlignment w:val="auto"/>
              <w:rPr>
                <w:rStyle w:val="8"/>
                <w:rFonts w:ascii="宋体" w:hAnsi="宋体" w:cs="宋体"/>
                <w:b/>
                <w:bCs/>
                <w:color w:val="auto"/>
                <w:szCs w:val="21"/>
              </w:rPr>
            </w:pPr>
            <w:r>
              <w:rPr>
                <w:rStyle w:val="8"/>
                <w:rFonts w:ascii="宋体" w:hAnsi="宋体" w:cs="宋体"/>
                <w:b/>
                <w:bCs/>
                <w:color w:val="auto"/>
                <w:szCs w:val="21"/>
              </w:rPr>
              <w:t>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Style w:val="8"/>
                <w:rFonts w:ascii="宋体" w:hAnsi="宋体"/>
                <w:color w:val="auto"/>
                <w:szCs w:val="21"/>
              </w:rPr>
            </w:pPr>
            <w:r>
              <w:rPr>
                <w:rStyle w:val="8"/>
                <w:rFonts w:ascii="宋体" w:hAnsi="宋体"/>
                <w:color w:val="auto"/>
                <w:szCs w:val="21"/>
              </w:rPr>
              <w:t>1</w:t>
            </w:r>
          </w:p>
        </w:tc>
        <w:tc>
          <w:tcPr>
            <w:tcW w:w="30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Style w:val="8"/>
                <w:rFonts w:hint="eastAsia" w:ascii="宋体" w:hAnsi="宋体" w:eastAsia="宋体"/>
                <w:color w:val="auto"/>
                <w:szCs w:val="21"/>
                <w:lang w:eastAsia="zh-CN"/>
              </w:rPr>
            </w:pPr>
            <w:r>
              <w:rPr>
                <w:rStyle w:val="8"/>
                <w:rFonts w:hint="eastAsia" w:ascii="宋体" w:hAnsi="宋体"/>
                <w:color w:val="auto"/>
                <w:szCs w:val="21"/>
                <w:lang w:eastAsia="zh-CN"/>
              </w:rPr>
              <w:t>湖南省耒阳师范附属小学教工食堂食材配送定点服务项目</w:t>
            </w:r>
          </w:p>
        </w:tc>
        <w:tc>
          <w:tcPr>
            <w:tcW w:w="10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Style w:val="8"/>
                <w:rFonts w:ascii="宋体" w:hAnsi="宋体"/>
                <w:color w:val="auto"/>
                <w:szCs w:val="21"/>
              </w:rPr>
            </w:pPr>
            <w:r>
              <w:rPr>
                <w:rStyle w:val="8"/>
                <w:rFonts w:ascii="宋体" w:hAnsi="宋体"/>
                <w:color w:val="auto"/>
                <w:szCs w:val="21"/>
              </w:rPr>
              <w:t>1</w:t>
            </w:r>
          </w:p>
        </w:tc>
        <w:tc>
          <w:tcPr>
            <w:tcW w:w="8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Style w:val="8"/>
                <w:rFonts w:hint="default" w:ascii="宋体" w:hAnsi="宋体" w:eastAsia="宋体"/>
                <w:color w:val="auto"/>
                <w:szCs w:val="21"/>
                <w:lang w:val="en-US" w:eastAsia="zh-CN"/>
              </w:rPr>
            </w:pPr>
            <w:r>
              <w:rPr>
                <w:rStyle w:val="8"/>
                <w:rFonts w:hint="eastAsia" w:ascii="宋体" w:hAnsi="宋体"/>
                <w:color w:val="auto"/>
                <w:szCs w:val="21"/>
                <w:lang w:val="en-US" w:eastAsia="zh-CN"/>
              </w:rPr>
              <w:t>年</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eastAsia="宋体" w:cstheme="minorBidi"/>
                <w:color w:val="auto"/>
                <w:kern w:val="2"/>
                <w:sz w:val="21"/>
                <w:szCs w:val="21"/>
                <w:lang w:val="en-US" w:eastAsia="zh-CN" w:bidi="ar-SA"/>
              </w:rPr>
            </w:pPr>
            <w:r>
              <w:rPr>
                <w:rStyle w:val="8"/>
                <w:rFonts w:hint="eastAsia" w:ascii="宋体" w:hAnsi="宋体"/>
                <w:color w:val="auto"/>
                <w:szCs w:val="21"/>
                <w:lang w:val="en-US" w:eastAsia="zh-CN"/>
              </w:rPr>
              <w:t>790000.00</w:t>
            </w:r>
          </w:p>
        </w:tc>
        <w:tc>
          <w:tcPr>
            <w:tcW w:w="2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Style w:val="8"/>
                <w:rFonts w:hint="default" w:ascii="宋体" w:hAnsi="宋体" w:eastAsia="宋体"/>
                <w:color w:val="auto"/>
                <w:szCs w:val="21"/>
                <w:lang w:val="en-US" w:eastAsia="zh-CN"/>
              </w:rPr>
            </w:pPr>
            <w:r>
              <w:rPr>
                <w:rStyle w:val="8"/>
                <w:rFonts w:hint="eastAsia" w:ascii="宋体" w:hAnsi="宋体"/>
                <w:color w:val="auto"/>
                <w:szCs w:val="21"/>
                <w:lang w:val="en-US" w:eastAsia="zh-CN"/>
              </w:rPr>
              <w:t>11850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924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Style w:val="8"/>
                <w:rFonts w:hint="eastAsia" w:ascii="宋体" w:hAnsi="宋体"/>
                <w:color w:val="auto"/>
                <w:szCs w:val="21"/>
                <w:lang w:val="en-US" w:eastAsia="zh-CN"/>
              </w:rPr>
            </w:pPr>
            <w:r>
              <w:rPr>
                <w:rStyle w:val="8"/>
                <w:rFonts w:hint="eastAsia" w:ascii="宋体" w:hAnsi="宋体"/>
                <w:color w:val="auto"/>
                <w:szCs w:val="21"/>
                <w:highlight w:val="none"/>
                <w:lang w:val="en-US" w:eastAsia="zh-CN"/>
              </w:rPr>
              <w:t>备注：中标人应根据招标人要求采购，配送所有食材的品牌、规格和型号必须征得招标人同意，严禁配送衡阳市食品生产加工小作坊禁止生产加工的食品品种目录，并按招标人指定的时间配送到指定地点。</w:t>
            </w:r>
          </w:p>
        </w:tc>
      </w:tr>
    </w:tbl>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ascii="宋体" w:hAnsi="宋体"/>
          <w:color w:val="auto"/>
          <w:szCs w:val="21"/>
        </w:rPr>
      </w:pPr>
      <w:r>
        <w:rPr>
          <w:rStyle w:val="8"/>
          <w:rFonts w:hint="eastAsia" w:ascii="宋体" w:hAnsi="宋体"/>
          <w:color w:val="auto"/>
          <w:szCs w:val="21"/>
          <w:lang w:val="en-US" w:eastAsia="zh-CN"/>
        </w:rPr>
        <w:t>本项目不接受联合体。</w:t>
      </w:r>
      <w:r>
        <w:rPr>
          <w:rStyle w:val="8"/>
          <w:rFonts w:ascii="宋体" w:hAnsi="宋体"/>
          <w:color w:val="auto"/>
          <w:szCs w:val="21"/>
        </w:rPr>
        <w:t xml:space="preserve"> </w:t>
      </w:r>
    </w:p>
    <w:p>
      <w:pPr>
        <w:keepNext w:val="0"/>
        <w:keepLines w:val="0"/>
        <w:pageBreakBefore w:val="0"/>
        <w:widowControl/>
        <w:kinsoku/>
        <w:wordWrap/>
        <w:overflowPunct/>
        <w:topLinePunct w:val="0"/>
        <w:autoSpaceDE/>
        <w:autoSpaceDN/>
        <w:bidi w:val="0"/>
        <w:snapToGrid w:val="0"/>
        <w:spacing w:line="400" w:lineRule="exact"/>
        <w:ind w:firstLine="422" w:firstLineChars="200"/>
        <w:textAlignment w:val="auto"/>
        <w:rPr>
          <w:rStyle w:val="8"/>
          <w:rFonts w:ascii="宋体" w:hAnsi="宋体"/>
          <w:b/>
          <w:color w:val="000000"/>
          <w:szCs w:val="21"/>
        </w:rPr>
      </w:pPr>
      <w:r>
        <w:rPr>
          <w:rStyle w:val="8"/>
          <w:rFonts w:ascii="宋体" w:hAnsi="宋体"/>
          <w:b/>
          <w:color w:val="000000"/>
          <w:szCs w:val="21"/>
        </w:rPr>
        <w:t>二、</w:t>
      </w:r>
      <w:r>
        <w:rPr>
          <w:rStyle w:val="8"/>
          <w:rFonts w:hint="eastAsia" w:ascii="宋体" w:hAnsi="宋体"/>
          <w:b/>
          <w:color w:val="000000"/>
          <w:szCs w:val="21"/>
          <w:lang w:val="en-US" w:eastAsia="zh-CN"/>
        </w:rPr>
        <w:t>申请</w:t>
      </w:r>
      <w:r>
        <w:rPr>
          <w:rStyle w:val="8"/>
          <w:rFonts w:ascii="宋体" w:hAnsi="宋体"/>
          <w:b/>
          <w:color w:val="000000"/>
          <w:szCs w:val="21"/>
        </w:rPr>
        <w:t>人的资格条件 </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eastAsia" w:ascii="宋体" w:hAnsi="宋体"/>
          <w:color w:val="auto"/>
          <w:szCs w:val="21"/>
        </w:rPr>
      </w:pPr>
      <w:r>
        <w:rPr>
          <w:rStyle w:val="8"/>
          <w:rFonts w:hint="eastAsia" w:ascii="宋体" w:hAnsi="宋体"/>
          <w:color w:val="auto"/>
          <w:szCs w:val="21"/>
        </w:rPr>
        <w:t>1.满足《中华人民共和国政府采购法》第二十二条规定；</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eastAsia" w:ascii="宋体" w:hAnsi="宋体"/>
          <w:color w:val="auto"/>
          <w:szCs w:val="21"/>
        </w:rPr>
      </w:pPr>
      <w:r>
        <w:rPr>
          <w:rStyle w:val="8"/>
          <w:rFonts w:hint="eastAsia" w:ascii="宋体" w:hAnsi="宋体"/>
          <w:color w:val="auto"/>
          <w:szCs w:val="21"/>
        </w:rPr>
        <w:t>（1）具有独立承担民事责任的能力；</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eastAsia" w:ascii="宋体" w:hAnsi="宋体"/>
          <w:color w:val="auto"/>
          <w:szCs w:val="21"/>
        </w:rPr>
      </w:pPr>
      <w:r>
        <w:rPr>
          <w:rStyle w:val="8"/>
          <w:rFonts w:hint="eastAsia" w:ascii="宋体" w:hAnsi="宋体"/>
          <w:color w:val="auto"/>
          <w:szCs w:val="21"/>
        </w:rPr>
        <w:t>（2）具有良好的商业信誉和健全的财务会计制度；</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eastAsia" w:ascii="宋体" w:hAnsi="宋体"/>
          <w:color w:val="auto"/>
          <w:szCs w:val="21"/>
        </w:rPr>
      </w:pPr>
      <w:r>
        <w:rPr>
          <w:rStyle w:val="8"/>
          <w:rFonts w:hint="eastAsia" w:ascii="宋体" w:hAnsi="宋体"/>
          <w:color w:val="auto"/>
          <w:szCs w:val="21"/>
        </w:rPr>
        <w:t>（3）具有履行合同所必需的设备和专业技术能力；</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eastAsia" w:ascii="宋体" w:hAnsi="宋体"/>
          <w:color w:val="auto"/>
          <w:szCs w:val="21"/>
        </w:rPr>
      </w:pPr>
      <w:r>
        <w:rPr>
          <w:rStyle w:val="8"/>
          <w:rFonts w:hint="eastAsia" w:ascii="宋体" w:hAnsi="宋体"/>
          <w:color w:val="auto"/>
          <w:szCs w:val="21"/>
        </w:rPr>
        <w:t>（4）有依法缴纳税收和社会保障资金的良好记录；</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eastAsia" w:ascii="宋体" w:hAnsi="宋体"/>
          <w:color w:val="auto"/>
          <w:szCs w:val="21"/>
        </w:rPr>
      </w:pPr>
      <w:r>
        <w:rPr>
          <w:rStyle w:val="8"/>
          <w:rFonts w:hint="eastAsia" w:ascii="宋体" w:hAnsi="宋体"/>
          <w:color w:val="auto"/>
          <w:szCs w:val="21"/>
        </w:rPr>
        <w:t>（5）参加政府采购活动前三年内，在经营活动中没有重大违法记录；</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eastAsia" w:ascii="宋体" w:hAnsi="宋体"/>
          <w:color w:val="auto"/>
          <w:szCs w:val="21"/>
        </w:rPr>
      </w:pPr>
      <w:r>
        <w:rPr>
          <w:rStyle w:val="8"/>
          <w:rFonts w:hint="eastAsia" w:ascii="宋体" w:hAnsi="宋体"/>
          <w:color w:val="auto"/>
          <w:szCs w:val="21"/>
        </w:rPr>
        <w:t>（6）法律、行政法规规定的其他条件。</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default" w:ascii="宋体" w:hAnsi="宋体" w:eastAsia="宋体"/>
          <w:color w:val="auto"/>
          <w:szCs w:val="21"/>
          <w:lang w:val="en-US" w:eastAsia="zh-CN"/>
        </w:rPr>
      </w:pPr>
      <w:r>
        <w:rPr>
          <w:rStyle w:val="8"/>
          <w:rFonts w:hint="eastAsia" w:ascii="宋体" w:hAnsi="宋体"/>
          <w:color w:val="auto"/>
          <w:szCs w:val="21"/>
        </w:rPr>
        <w:t>2.落实政府采购政策需满足的资格要求：</w:t>
      </w:r>
      <w:r>
        <w:rPr>
          <w:rStyle w:val="8"/>
          <w:rFonts w:hint="eastAsia" w:ascii="宋体" w:hAnsi="宋体"/>
          <w:color w:val="auto"/>
          <w:szCs w:val="21"/>
          <w:lang w:val="en-US" w:eastAsia="zh-CN"/>
        </w:rPr>
        <w:t>详见磋商文件。</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eastAsia" w:ascii="宋体" w:hAnsi="宋体" w:eastAsia="宋体"/>
          <w:color w:val="auto"/>
          <w:szCs w:val="21"/>
          <w:lang w:val="en-US" w:eastAsia="zh-CN"/>
        </w:rPr>
      </w:pPr>
      <w:r>
        <w:rPr>
          <w:rStyle w:val="8"/>
          <w:rFonts w:hint="eastAsia" w:ascii="宋体" w:hAnsi="宋体"/>
          <w:color w:val="auto"/>
          <w:szCs w:val="21"/>
        </w:rPr>
        <w:t>3.本项目的特定资格要求：</w:t>
      </w:r>
      <w:r>
        <w:rPr>
          <w:rFonts w:hint="eastAsia"/>
        </w:rPr>
        <w:t>具有</w:t>
      </w:r>
      <w:r>
        <w:rPr>
          <w:rFonts w:hint="eastAsia" w:ascii="宋体" w:hAnsi="宋体" w:cs="宋体"/>
          <w:color w:val="000000"/>
          <w:kern w:val="0"/>
          <w:szCs w:val="21"/>
        </w:rPr>
        <w:t>市场监督管理部门颁发</w:t>
      </w:r>
      <w:r>
        <w:rPr>
          <w:rFonts w:hint="eastAsia" w:ascii="宋体" w:hAnsi="宋体"/>
          <w:szCs w:val="21"/>
        </w:rPr>
        <w:t>的《食品经营许可证》</w:t>
      </w:r>
      <w:r>
        <w:rPr>
          <w:rStyle w:val="8"/>
          <w:rFonts w:hint="eastAsia" w:ascii="宋体" w:hAnsi="宋体"/>
          <w:color w:val="auto"/>
          <w:szCs w:val="21"/>
          <w:lang w:eastAsia="zh-CN"/>
        </w:rPr>
        <w:t>。</w:t>
      </w:r>
    </w:p>
    <w:p>
      <w:pPr>
        <w:keepNext w:val="0"/>
        <w:keepLines w:val="0"/>
        <w:pageBreakBefore w:val="0"/>
        <w:widowControl/>
        <w:kinsoku/>
        <w:wordWrap/>
        <w:overflowPunct/>
        <w:topLinePunct w:val="0"/>
        <w:autoSpaceDE/>
        <w:autoSpaceDN/>
        <w:bidi w:val="0"/>
        <w:snapToGrid w:val="0"/>
        <w:spacing w:line="400" w:lineRule="exact"/>
        <w:ind w:firstLine="422" w:firstLineChars="200"/>
        <w:textAlignment w:val="auto"/>
        <w:rPr>
          <w:rStyle w:val="8"/>
          <w:rFonts w:ascii="宋体" w:hAnsi="宋体"/>
          <w:b/>
          <w:color w:val="auto"/>
          <w:szCs w:val="21"/>
        </w:rPr>
      </w:pPr>
      <w:r>
        <w:rPr>
          <w:rStyle w:val="8"/>
          <w:rFonts w:ascii="宋体" w:hAnsi="宋体"/>
          <w:b/>
          <w:color w:val="auto"/>
          <w:szCs w:val="21"/>
        </w:rPr>
        <w:t>三、获取</w:t>
      </w:r>
      <w:r>
        <w:rPr>
          <w:rStyle w:val="8"/>
          <w:rFonts w:hint="eastAsia" w:ascii="宋体" w:hAnsi="宋体"/>
          <w:b/>
          <w:color w:val="auto"/>
          <w:szCs w:val="21"/>
          <w:lang w:val="en-US" w:eastAsia="zh-CN"/>
        </w:rPr>
        <w:t>采购文件</w:t>
      </w:r>
      <w:r>
        <w:rPr>
          <w:rStyle w:val="8"/>
          <w:rFonts w:ascii="宋体" w:hAnsi="宋体"/>
          <w:b/>
          <w:color w:val="auto"/>
          <w:szCs w:val="21"/>
        </w:rPr>
        <w:t> </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ascii="宋体" w:hAnsi="宋体"/>
          <w:color w:val="auto"/>
          <w:szCs w:val="21"/>
        </w:rPr>
      </w:pPr>
      <w:r>
        <w:rPr>
          <w:rStyle w:val="8"/>
          <w:rFonts w:ascii="宋体" w:hAnsi="宋体"/>
          <w:color w:val="auto"/>
          <w:szCs w:val="21"/>
        </w:rPr>
        <w:t>时间：20</w:t>
      </w:r>
      <w:r>
        <w:rPr>
          <w:rStyle w:val="8"/>
          <w:rFonts w:hint="eastAsia" w:ascii="宋体" w:hAnsi="宋体"/>
          <w:color w:val="auto"/>
          <w:szCs w:val="21"/>
          <w:lang w:val="en-US" w:eastAsia="zh-CN"/>
        </w:rPr>
        <w:t>24</w:t>
      </w:r>
      <w:r>
        <w:rPr>
          <w:rStyle w:val="8"/>
          <w:rFonts w:ascii="宋体" w:hAnsi="宋体"/>
          <w:color w:val="auto"/>
          <w:szCs w:val="21"/>
        </w:rPr>
        <w:t>年</w:t>
      </w:r>
      <w:r>
        <w:rPr>
          <w:rStyle w:val="8"/>
          <w:rFonts w:hint="eastAsia" w:ascii="宋体" w:hAnsi="宋体"/>
          <w:color w:val="auto"/>
          <w:szCs w:val="21"/>
          <w:lang w:val="en-US" w:eastAsia="zh-CN"/>
        </w:rPr>
        <w:t xml:space="preserve"> 5 </w:t>
      </w:r>
      <w:r>
        <w:rPr>
          <w:rStyle w:val="8"/>
          <w:rFonts w:ascii="宋体" w:hAnsi="宋体"/>
          <w:color w:val="auto"/>
          <w:szCs w:val="21"/>
        </w:rPr>
        <w:t>月</w:t>
      </w:r>
      <w:r>
        <w:rPr>
          <w:rStyle w:val="8"/>
          <w:rFonts w:hint="eastAsia" w:ascii="宋体" w:hAnsi="宋体"/>
          <w:color w:val="auto"/>
          <w:szCs w:val="21"/>
          <w:lang w:val="en-US" w:eastAsia="zh-CN"/>
        </w:rPr>
        <w:t xml:space="preserve"> 14  </w:t>
      </w:r>
      <w:r>
        <w:rPr>
          <w:rStyle w:val="8"/>
          <w:rFonts w:ascii="宋体" w:hAnsi="宋体"/>
          <w:color w:val="auto"/>
          <w:szCs w:val="21"/>
        </w:rPr>
        <w:t>日起至20</w:t>
      </w:r>
      <w:r>
        <w:rPr>
          <w:rStyle w:val="8"/>
          <w:rFonts w:hint="eastAsia" w:ascii="宋体" w:hAnsi="宋体"/>
          <w:color w:val="auto"/>
          <w:szCs w:val="21"/>
          <w:lang w:val="en-US" w:eastAsia="zh-CN"/>
        </w:rPr>
        <w:t>24</w:t>
      </w:r>
      <w:r>
        <w:rPr>
          <w:rStyle w:val="8"/>
          <w:rFonts w:ascii="宋体" w:hAnsi="宋体"/>
          <w:color w:val="auto"/>
          <w:szCs w:val="21"/>
        </w:rPr>
        <w:t>年</w:t>
      </w:r>
      <w:r>
        <w:rPr>
          <w:rStyle w:val="8"/>
          <w:rFonts w:hint="eastAsia" w:ascii="宋体" w:hAnsi="宋体"/>
          <w:color w:val="auto"/>
          <w:szCs w:val="21"/>
          <w:lang w:val="en-US" w:eastAsia="zh-CN"/>
        </w:rPr>
        <w:t>5</w:t>
      </w:r>
      <w:r>
        <w:rPr>
          <w:rStyle w:val="8"/>
          <w:rFonts w:ascii="宋体" w:hAnsi="宋体"/>
          <w:color w:val="auto"/>
          <w:szCs w:val="21"/>
        </w:rPr>
        <w:t>月</w:t>
      </w:r>
      <w:r>
        <w:rPr>
          <w:rStyle w:val="8"/>
          <w:rFonts w:hint="eastAsia" w:ascii="宋体" w:hAnsi="宋体"/>
          <w:color w:val="auto"/>
          <w:szCs w:val="21"/>
          <w:lang w:val="en-US" w:eastAsia="zh-CN"/>
        </w:rPr>
        <w:t xml:space="preserve"> 20 </w:t>
      </w:r>
      <w:r>
        <w:rPr>
          <w:rStyle w:val="8"/>
          <w:rFonts w:ascii="宋体" w:hAnsi="宋体"/>
          <w:color w:val="auto"/>
          <w:szCs w:val="21"/>
        </w:rPr>
        <w:t>日，每天上午9:00至12:00、下午15:00至17:00(北京时间</w:t>
      </w:r>
      <w:r>
        <w:rPr>
          <w:rStyle w:val="8"/>
          <w:rFonts w:hint="eastAsia" w:ascii="宋体" w:hAnsi="宋体"/>
          <w:color w:val="auto"/>
          <w:szCs w:val="21"/>
          <w:lang w:eastAsia="zh-CN"/>
        </w:rPr>
        <w:t>，</w:t>
      </w:r>
      <w:r>
        <w:rPr>
          <w:rStyle w:val="8"/>
          <w:rFonts w:hint="eastAsia" w:ascii="宋体" w:hAnsi="宋体"/>
          <w:color w:val="auto"/>
          <w:szCs w:val="21"/>
          <w:lang w:val="en-US" w:eastAsia="zh-CN"/>
        </w:rPr>
        <w:t>法定节假日除外</w:t>
      </w:r>
      <w:r>
        <w:rPr>
          <w:rStyle w:val="8"/>
          <w:rFonts w:ascii="宋体" w:hAnsi="宋体"/>
          <w:color w:val="auto"/>
          <w:szCs w:val="21"/>
        </w:rPr>
        <w:t>)</w:t>
      </w:r>
      <w:r>
        <w:rPr>
          <w:rStyle w:val="8"/>
          <w:rFonts w:hint="eastAsia" w:ascii="宋体" w:hAnsi="宋体"/>
          <w:color w:val="auto"/>
          <w:szCs w:val="21"/>
          <w:lang w:eastAsia="zh-CN"/>
        </w:rPr>
        <w:t>。</w:t>
      </w:r>
      <w:r>
        <w:rPr>
          <w:rStyle w:val="8"/>
          <w:rFonts w:ascii="宋体" w:hAnsi="宋体"/>
          <w:color w:val="auto"/>
          <w:szCs w:val="21"/>
        </w:rPr>
        <w:t> </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ascii="宋体" w:hAnsi="宋体"/>
          <w:color w:val="auto"/>
          <w:szCs w:val="21"/>
        </w:rPr>
      </w:pPr>
      <w:r>
        <w:rPr>
          <w:rStyle w:val="8"/>
          <w:rFonts w:ascii="宋体" w:hAnsi="宋体"/>
          <w:color w:val="auto"/>
          <w:szCs w:val="21"/>
        </w:rPr>
        <w:t>地点：</w:t>
      </w:r>
      <w:r>
        <w:rPr>
          <w:rStyle w:val="8"/>
          <w:rFonts w:hint="eastAsia" w:ascii="宋体" w:hAnsi="宋体" w:cs="Times New Roman"/>
          <w:bCs/>
          <w:color w:val="auto"/>
          <w:szCs w:val="21"/>
          <w:lang w:eastAsia="zh-CN"/>
        </w:rPr>
        <w:t>智埔国际建设集团有限公司</w:t>
      </w:r>
      <w:r>
        <w:rPr>
          <w:rStyle w:val="8"/>
          <w:rFonts w:ascii="宋体" w:hAnsi="宋体" w:cs="Times New Roman"/>
          <w:bCs/>
          <w:color w:val="auto"/>
          <w:szCs w:val="21"/>
        </w:rPr>
        <w:t>（</w:t>
      </w:r>
      <w:r>
        <w:rPr>
          <w:rStyle w:val="8"/>
          <w:rFonts w:hint="eastAsia" w:ascii="宋体" w:hAnsi="宋体"/>
          <w:color w:val="000000"/>
          <w:szCs w:val="21"/>
          <w:lang w:eastAsia="zh-CN"/>
        </w:rPr>
        <w:t>耒阳市德泰隆路梅桥社区</w:t>
      </w:r>
      <w:r>
        <w:rPr>
          <w:rStyle w:val="8"/>
          <w:rFonts w:hint="eastAsia" w:ascii="宋体" w:hAnsi="宋体"/>
          <w:color w:val="000000"/>
          <w:szCs w:val="21"/>
          <w:lang w:val="en-US" w:eastAsia="zh-CN"/>
        </w:rPr>
        <w:t>天空</w:t>
      </w:r>
      <w:r>
        <w:rPr>
          <w:rStyle w:val="8"/>
          <w:rFonts w:hint="eastAsia" w:ascii="宋体" w:hAnsi="宋体"/>
          <w:color w:val="000000"/>
          <w:szCs w:val="21"/>
          <w:lang w:eastAsia="zh-CN"/>
        </w:rPr>
        <w:t xml:space="preserve">电竞酒店5楼 </w:t>
      </w:r>
      <w:r>
        <w:rPr>
          <w:rStyle w:val="8"/>
          <w:rFonts w:ascii="宋体" w:hAnsi="宋体" w:cs="Times New Roman"/>
          <w:bCs/>
          <w:color w:val="auto"/>
          <w:szCs w:val="21"/>
        </w:rPr>
        <w:t>）。</w:t>
      </w:r>
      <w:r>
        <w:rPr>
          <w:rStyle w:val="8"/>
          <w:rFonts w:ascii="宋体" w:hAnsi="宋体"/>
          <w:color w:val="auto"/>
          <w:szCs w:val="21"/>
        </w:rPr>
        <w:t> </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eastAsia" w:ascii="宋体" w:hAnsi="宋体"/>
          <w:color w:val="auto"/>
          <w:szCs w:val="21"/>
          <w:lang w:val="en-US" w:eastAsia="zh-CN"/>
        </w:rPr>
      </w:pPr>
      <w:r>
        <w:rPr>
          <w:rStyle w:val="8"/>
          <w:rFonts w:hint="eastAsia" w:ascii="宋体" w:hAnsi="宋体"/>
          <w:color w:val="auto"/>
          <w:szCs w:val="21"/>
          <w:lang w:val="en-US" w:eastAsia="zh-CN"/>
        </w:rPr>
        <w:t>方式：持个人身份证及以下资料到现场购买磋商文件。</w:t>
      </w:r>
    </w:p>
    <w:p>
      <w:pPr>
        <w:widowControl/>
        <w:spacing w:line="400" w:lineRule="exact"/>
        <w:ind w:left="75" w:firstLine="300"/>
        <w:jc w:val="left"/>
        <w:rPr>
          <w:rFonts w:hint="default" w:ascii="宋体" w:hAnsi="宋体" w:eastAsia="宋体" w:cs="宋体"/>
          <w:kern w:val="0"/>
          <w:szCs w:val="21"/>
          <w:lang w:val="en-US" w:eastAsia="zh-CN"/>
        </w:rPr>
      </w:pPr>
      <w:r>
        <w:rPr>
          <w:rFonts w:hint="eastAsia" w:ascii="宋体" w:hAnsi="宋体" w:cs="宋体"/>
          <w:kern w:val="0"/>
          <w:szCs w:val="21"/>
        </w:rPr>
        <w:t>（1）供应商资格承诺函</w:t>
      </w:r>
      <w:r>
        <w:rPr>
          <w:rFonts w:hint="eastAsia" w:ascii="宋体" w:hAnsi="宋体" w:cs="宋体"/>
          <w:kern w:val="0"/>
          <w:szCs w:val="21"/>
          <w:lang w:eastAsia="zh-CN"/>
        </w:rPr>
        <w:t>，</w:t>
      </w:r>
      <w:r>
        <w:rPr>
          <w:rFonts w:hint="eastAsia" w:ascii="宋体" w:hAnsi="宋体" w:cs="宋体"/>
          <w:kern w:val="0"/>
          <w:szCs w:val="21"/>
          <w:lang w:val="en-US" w:eastAsia="zh-CN"/>
        </w:rPr>
        <w:t>格式见附件1；</w:t>
      </w:r>
    </w:p>
    <w:p>
      <w:pPr>
        <w:widowControl/>
        <w:spacing w:line="400" w:lineRule="exact"/>
        <w:ind w:left="75" w:firstLine="300"/>
        <w:jc w:val="left"/>
        <w:rPr>
          <w:rFonts w:ascii="宋体" w:hAnsi="宋体" w:cs="宋体"/>
          <w:kern w:val="0"/>
          <w:szCs w:val="21"/>
        </w:rPr>
      </w:pPr>
      <w:r>
        <w:rPr>
          <w:rFonts w:hint="eastAsia" w:ascii="宋体" w:hAnsi="宋体" w:cs="宋体"/>
          <w:kern w:val="0"/>
          <w:szCs w:val="21"/>
        </w:rPr>
        <w:t>（2）公告之日起出具的法定代表人资格证明书或投标单位法定代表人针对本项目开具的授权委托书原件和被授权代理人有效身份证件原件（附法定代表人身份证明，并注明项目名称，须电脑打印，手写不受理；授权书原件须法定代表人亲笔签署）；</w:t>
      </w:r>
    </w:p>
    <w:p>
      <w:pPr>
        <w:widowControl/>
        <w:spacing w:line="400" w:lineRule="exact"/>
        <w:ind w:left="75" w:firstLine="300"/>
        <w:jc w:val="left"/>
        <w:rPr>
          <w:rFonts w:ascii="宋体" w:hAnsi="宋体" w:cs="宋体"/>
          <w:kern w:val="0"/>
          <w:szCs w:val="21"/>
        </w:rPr>
      </w:pPr>
      <w:r>
        <w:rPr>
          <w:rFonts w:hint="eastAsia" w:ascii="宋体" w:hAnsi="宋体" w:cs="宋体"/>
          <w:kern w:val="0"/>
          <w:szCs w:val="21"/>
        </w:rPr>
        <w:t>（3）企业营业执照，税务登记证，企业组织机构代码证（如为三证合一新证，可提供新证）；</w:t>
      </w:r>
    </w:p>
    <w:p>
      <w:pPr>
        <w:widowControl/>
        <w:spacing w:line="400" w:lineRule="exact"/>
        <w:ind w:left="75" w:firstLine="300"/>
        <w:jc w:val="left"/>
        <w:rPr>
          <w:rFonts w:ascii="宋体" w:hAnsi="宋体" w:cs="宋体"/>
          <w:kern w:val="0"/>
          <w:szCs w:val="21"/>
        </w:rPr>
      </w:pPr>
      <w:r>
        <w:rPr>
          <w:rFonts w:hint="eastAsia" w:ascii="宋体" w:hAnsi="宋体" w:cs="宋体"/>
          <w:kern w:val="0"/>
          <w:szCs w:val="21"/>
        </w:rPr>
        <w:t>（4）投标人参加本次政府采购活动前3年内没有重大违法记录的书面声明</w:t>
      </w:r>
      <w:r>
        <w:rPr>
          <w:rFonts w:hint="eastAsia" w:ascii="宋体" w:hAnsi="宋体" w:cs="宋体"/>
          <w:kern w:val="0"/>
          <w:szCs w:val="21"/>
          <w:lang w:eastAsia="zh-CN"/>
        </w:rPr>
        <w:t>（</w:t>
      </w:r>
      <w:r>
        <w:rPr>
          <w:rFonts w:hint="eastAsia" w:ascii="宋体" w:hAnsi="宋体" w:cs="宋体"/>
          <w:kern w:val="0"/>
          <w:szCs w:val="21"/>
          <w:lang w:val="en-US" w:eastAsia="zh-CN"/>
        </w:rPr>
        <w:t>格式见附件2</w:t>
      </w:r>
      <w:r>
        <w:rPr>
          <w:rFonts w:hint="eastAsia" w:ascii="宋体" w:hAnsi="宋体" w:cs="宋体"/>
          <w:kern w:val="0"/>
          <w:szCs w:val="21"/>
          <w:lang w:eastAsia="zh-CN"/>
        </w:rPr>
        <w:t>）</w:t>
      </w:r>
      <w:r>
        <w:rPr>
          <w:rFonts w:hint="eastAsia" w:ascii="宋体" w:hAnsi="宋体" w:cs="宋体"/>
          <w:kern w:val="0"/>
          <w:szCs w:val="21"/>
        </w:rPr>
        <w:t>；</w:t>
      </w:r>
    </w:p>
    <w:p>
      <w:pPr>
        <w:widowControl/>
        <w:spacing w:line="400" w:lineRule="exact"/>
        <w:ind w:left="75" w:firstLine="300"/>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提供公告发布之日起：“信用中国”网站www.creditchina.gov.cn和中国政府采购网www.ccgp.gov.cn查询打印件。信用信息查询的截止时点：至本项目报名截止时间止，对列入失信被执行人、重大税收违法案件当事人名单、政府采购严重违法失信行为记录名单的投标人，拒绝其参与政府采购活动；</w:t>
      </w:r>
    </w:p>
    <w:p>
      <w:pPr>
        <w:widowControl/>
        <w:spacing w:line="400" w:lineRule="exact"/>
        <w:ind w:left="75" w:firstLine="300"/>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rPr>
        <w:t>）供应商</w:t>
      </w:r>
      <w:r>
        <w:rPr>
          <w:rFonts w:hint="eastAsia" w:ascii="宋体" w:hAnsi="宋体" w:cs="宋体"/>
          <w:kern w:val="0"/>
          <w:szCs w:val="21"/>
          <w:highlight w:val="none"/>
        </w:rPr>
        <w:t>特定资格条件：提供</w:t>
      </w:r>
      <w:r>
        <w:rPr>
          <w:rFonts w:hint="eastAsia" w:ascii="宋体" w:hAnsi="宋体" w:cs="宋体"/>
          <w:color w:val="000000"/>
          <w:kern w:val="0"/>
          <w:szCs w:val="21"/>
          <w:highlight w:val="none"/>
        </w:rPr>
        <w:t>市场监督管理部门颁发</w:t>
      </w:r>
      <w:r>
        <w:rPr>
          <w:rFonts w:hint="eastAsia" w:ascii="宋体" w:hAnsi="宋体"/>
          <w:szCs w:val="21"/>
          <w:highlight w:val="none"/>
        </w:rPr>
        <w:t>的《食品经营许可证》复印件。</w:t>
      </w:r>
    </w:p>
    <w:p>
      <w:pPr>
        <w:widowControl/>
        <w:spacing w:line="400" w:lineRule="exact"/>
        <w:ind w:firstLine="422" w:firstLineChars="200"/>
        <w:jc w:val="left"/>
        <w:rPr>
          <w:rFonts w:ascii="宋体" w:hAnsi="宋体" w:cs="宋体"/>
          <w:b/>
          <w:kern w:val="0"/>
          <w:szCs w:val="21"/>
        </w:rPr>
      </w:pPr>
      <w:r>
        <w:rPr>
          <w:rFonts w:hint="eastAsia" w:ascii="宋体" w:hAnsi="宋体" w:cs="宋体"/>
          <w:b/>
          <w:kern w:val="0"/>
          <w:szCs w:val="21"/>
        </w:rPr>
        <w:t>备注：</w:t>
      </w:r>
    </w:p>
    <w:p>
      <w:pPr>
        <w:widowControl/>
        <w:spacing w:line="400" w:lineRule="exact"/>
        <w:ind w:left="75" w:firstLine="300"/>
        <w:jc w:val="left"/>
        <w:rPr>
          <w:rFonts w:hint="eastAsia" w:ascii="宋体" w:hAnsi="宋体" w:eastAsia="宋体" w:cs="宋体"/>
          <w:kern w:val="0"/>
          <w:szCs w:val="21"/>
          <w:highlight w:val="none"/>
          <w:lang w:eastAsia="zh-CN"/>
        </w:rPr>
      </w:pPr>
      <w:r>
        <w:rPr>
          <w:rFonts w:hint="eastAsia" w:ascii="宋体" w:hAnsi="宋体" w:cs="宋体"/>
          <w:kern w:val="0"/>
          <w:szCs w:val="21"/>
        </w:rPr>
        <w:t>（1）</w:t>
      </w:r>
      <w:r>
        <w:rPr>
          <w:rFonts w:hint="eastAsia" w:ascii="宋体" w:hAnsi="宋体" w:cs="宋体"/>
          <w:kern w:val="0"/>
          <w:szCs w:val="21"/>
          <w:highlight w:val="none"/>
        </w:rPr>
        <w:t>以上证明材料复印件均指彩色扫描件或复印件，所有复印件须加盖投标单位红色印鉴（即公章），不接受影印件印鉴，且复印件字迹、公章印鉴清晰</w:t>
      </w:r>
      <w:r>
        <w:rPr>
          <w:rFonts w:hint="eastAsia" w:ascii="宋体" w:hAnsi="宋体" w:cs="宋体"/>
          <w:kern w:val="0"/>
          <w:szCs w:val="21"/>
          <w:highlight w:val="none"/>
          <w:lang w:eastAsia="zh-CN"/>
        </w:rPr>
        <w:t>。</w:t>
      </w:r>
    </w:p>
    <w:p>
      <w:pPr>
        <w:widowControl/>
        <w:spacing w:line="400" w:lineRule="exact"/>
        <w:ind w:left="75" w:firstLine="300"/>
        <w:jc w:val="left"/>
        <w:rPr>
          <w:rFonts w:ascii="宋体" w:hAnsi="宋体" w:cs="宋体"/>
          <w:kern w:val="0"/>
          <w:szCs w:val="21"/>
        </w:rPr>
      </w:pPr>
      <w:r>
        <w:rPr>
          <w:rFonts w:hint="eastAsia" w:ascii="宋体" w:hAnsi="宋体" w:cs="宋体"/>
          <w:kern w:val="0"/>
          <w:szCs w:val="21"/>
          <w:highlight w:val="none"/>
        </w:rPr>
        <w:t>（2）</w:t>
      </w:r>
      <w:r>
        <w:rPr>
          <w:rFonts w:hint="eastAsia" w:ascii="宋体" w:hAnsi="宋体" w:cs="宋体"/>
          <w:kern w:val="0"/>
          <w:szCs w:val="21"/>
        </w:rPr>
        <w:t>投标人具有实行了“三证合一”登记制度改革的新证，视同为持有营业执照、组织机构代码证、税务登记证，符合基本资格条件的相关条款。投标人具有实行了“五证合一”登记制度改革的新证，视同为持有营业执照、组织机构代码证、税务登记证、社会保险登记证和统计登记证，符合基本资格条件的相关条款。备注：请参与本项目的投标单位按上述要求提供资料原件进行审核，复印件均指彩色扫描件或复印件，所有复印件须加盖投标单位红色印鉴（即公章），不接受影印件印鉴，且复印件字迹、公章印鉴清晰。</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3、招标文件每套售价</w:t>
      </w:r>
      <w:r>
        <w:rPr>
          <w:rFonts w:ascii="宋体" w:hAnsi="宋体" w:cs="宋体"/>
          <w:kern w:val="0"/>
          <w:szCs w:val="21"/>
        </w:rPr>
        <w:t>400</w:t>
      </w:r>
      <w:r>
        <w:rPr>
          <w:rFonts w:hint="eastAsia" w:ascii="宋体" w:hAnsi="宋体" w:cs="宋体"/>
          <w:kern w:val="0"/>
          <w:szCs w:val="21"/>
        </w:rPr>
        <w:t>元</w:t>
      </w:r>
      <w:r>
        <w:rPr>
          <w:rFonts w:hint="eastAsia" w:ascii="宋体" w:hAnsi="宋体" w:cs="宋体"/>
          <w:kern w:val="0"/>
          <w:szCs w:val="21"/>
          <w:lang w:eastAsia="zh-CN"/>
        </w:rPr>
        <w:t>，</w:t>
      </w:r>
      <w:r>
        <w:rPr>
          <w:rFonts w:hint="eastAsia" w:ascii="宋体" w:hAnsi="宋体" w:cs="宋体"/>
          <w:kern w:val="0"/>
          <w:szCs w:val="21"/>
        </w:rPr>
        <w:t>售</w:t>
      </w:r>
      <w:r>
        <w:rPr>
          <w:rFonts w:hint="eastAsia" w:ascii="宋体" w:hAnsi="宋体" w:cs="宋体"/>
          <w:kern w:val="0"/>
          <w:szCs w:val="21"/>
          <w:lang w:val="en-US" w:eastAsia="zh-CN"/>
        </w:rPr>
        <w:t>后不退</w:t>
      </w:r>
      <w:r>
        <w:rPr>
          <w:rFonts w:hint="eastAsia" w:ascii="宋体" w:hAnsi="宋体" w:cs="宋体"/>
          <w:kern w:val="0"/>
          <w:szCs w:val="21"/>
        </w:rPr>
        <w:t>。</w:t>
      </w:r>
    </w:p>
    <w:p>
      <w:pPr>
        <w:keepNext w:val="0"/>
        <w:keepLines w:val="0"/>
        <w:pageBreakBefore w:val="0"/>
        <w:widowControl/>
        <w:kinsoku/>
        <w:wordWrap/>
        <w:overflowPunct/>
        <w:topLinePunct w:val="0"/>
        <w:autoSpaceDE/>
        <w:autoSpaceDN/>
        <w:bidi w:val="0"/>
        <w:snapToGrid w:val="0"/>
        <w:spacing w:line="400" w:lineRule="exact"/>
        <w:ind w:firstLine="422" w:firstLineChars="200"/>
        <w:textAlignment w:val="auto"/>
        <w:rPr>
          <w:rStyle w:val="8"/>
          <w:rFonts w:ascii="宋体" w:hAnsi="宋体"/>
          <w:b/>
          <w:color w:val="auto"/>
          <w:szCs w:val="21"/>
        </w:rPr>
      </w:pPr>
      <w:r>
        <w:rPr>
          <w:rStyle w:val="8"/>
          <w:rFonts w:ascii="宋体" w:hAnsi="宋体"/>
          <w:b/>
          <w:color w:val="auto"/>
          <w:szCs w:val="21"/>
        </w:rPr>
        <w:t>四、</w:t>
      </w:r>
      <w:r>
        <w:rPr>
          <w:rStyle w:val="8"/>
          <w:rFonts w:hint="eastAsia" w:ascii="宋体" w:hAnsi="宋体"/>
          <w:b/>
          <w:color w:val="auto"/>
          <w:szCs w:val="21"/>
        </w:rPr>
        <w:t>响应文件提交</w:t>
      </w:r>
      <w:r>
        <w:rPr>
          <w:rStyle w:val="8"/>
          <w:rFonts w:ascii="宋体" w:hAnsi="宋体"/>
          <w:b/>
          <w:color w:val="auto"/>
          <w:szCs w:val="21"/>
        </w:rPr>
        <w:t> </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ascii="宋体" w:hAnsi="宋体"/>
          <w:color w:val="auto"/>
          <w:szCs w:val="21"/>
        </w:rPr>
      </w:pPr>
      <w:r>
        <w:rPr>
          <w:rStyle w:val="8"/>
          <w:rFonts w:hint="eastAsia" w:ascii="宋体" w:hAnsi="宋体"/>
          <w:color w:val="auto"/>
          <w:szCs w:val="21"/>
        </w:rPr>
        <w:t>响应文件提交</w:t>
      </w:r>
      <w:r>
        <w:rPr>
          <w:rStyle w:val="8"/>
          <w:rFonts w:ascii="宋体" w:hAnsi="宋体"/>
          <w:color w:val="auto"/>
          <w:szCs w:val="21"/>
        </w:rPr>
        <w:t>截止时间：</w:t>
      </w:r>
      <w:r>
        <w:rPr>
          <w:rStyle w:val="8"/>
          <w:rFonts w:hint="eastAsia" w:ascii="宋体" w:hAnsi="宋体"/>
          <w:color w:val="auto"/>
          <w:szCs w:val="21"/>
        </w:rPr>
        <w:t>202</w:t>
      </w:r>
      <w:r>
        <w:rPr>
          <w:rStyle w:val="8"/>
          <w:rFonts w:hint="eastAsia" w:ascii="宋体" w:hAnsi="宋体"/>
          <w:color w:val="auto"/>
          <w:szCs w:val="21"/>
          <w:lang w:val="en-US" w:eastAsia="zh-CN"/>
        </w:rPr>
        <w:t>4</w:t>
      </w:r>
      <w:r>
        <w:rPr>
          <w:rStyle w:val="8"/>
          <w:rFonts w:hint="eastAsia" w:ascii="宋体" w:hAnsi="宋体"/>
          <w:color w:val="auto"/>
          <w:szCs w:val="21"/>
        </w:rPr>
        <w:t>年</w:t>
      </w:r>
      <w:r>
        <w:rPr>
          <w:rStyle w:val="8"/>
          <w:rFonts w:hint="eastAsia" w:ascii="宋体" w:hAnsi="宋体"/>
          <w:color w:val="auto"/>
          <w:szCs w:val="21"/>
          <w:lang w:val="en-US" w:eastAsia="zh-CN"/>
        </w:rPr>
        <w:t xml:space="preserve"> 5 </w:t>
      </w:r>
      <w:r>
        <w:rPr>
          <w:rStyle w:val="8"/>
          <w:rFonts w:hint="eastAsia" w:ascii="宋体" w:hAnsi="宋体"/>
          <w:color w:val="auto"/>
          <w:szCs w:val="21"/>
        </w:rPr>
        <w:t>月</w:t>
      </w:r>
      <w:r>
        <w:rPr>
          <w:rStyle w:val="8"/>
          <w:rFonts w:hint="eastAsia" w:ascii="宋体" w:hAnsi="宋体"/>
          <w:color w:val="auto"/>
          <w:szCs w:val="21"/>
          <w:lang w:val="en-US" w:eastAsia="zh-CN"/>
        </w:rPr>
        <w:t xml:space="preserve"> 28</w:t>
      </w:r>
      <w:r>
        <w:rPr>
          <w:rStyle w:val="8"/>
          <w:rFonts w:hint="eastAsia" w:ascii="宋体" w:hAnsi="宋体"/>
          <w:color w:val="auto"/>
          <w:szCs w:val="21"/>
        </w:rPr>
        <w:t>日</w:t>
      </w:r>
      <w:r>
        <w:rPr>
          <w:rStyle w:val="8"/>
          <w:rFonts w:hint="eastAsia" w:ascii="宋体" w:hAnsi="宋体"/>
          <w:color w:val="auto"/>
          <w:szCs w:val="21"/>
          <w:lang w:val="en-US" w:eastAsia="zh-CN"/>
        </w:rPr>
        <w:t xml:space="preserve"> 15 </w:t>
      </w:r>
      <w:r>
        <w:rPr>
          <w:rStyle w:val="8"/>
          <w:rFonts w:hint="eastAsia" w:ascii="宋体" w:hAnsi="宋体"/>
          <w:color w:val="auto"/>
          <w:szCs w:val="21"/>
        </w:rPr>
        <w:t>点</w:t>
      </w:r>
      <w:r>
        <w:rPr>
          <w:rStyle w:val="8"/>
          <w:rFonts w:hint="eastAsia" w:ascii="宋体" w:hAnsi="宋体"/>
          <w:color w:val="auto"/>
          <w:szCs w:val="21"/>
          <w:lang w:val="en-US" w:eastAsia="zh-CN"/>
        </w:rPr>
        <w:t xml:space="preserve"> 30 </w:t>
      </w:r>
      <w:r>
        <w:rPr>
          <w:rStyle w:val="8"/>
          <w:rFonts w:hint="eastAsia" w:ascii="宋体" w:hAnsi="宋体"/>
          <w:color w:val="auto"/>
          <w:szCs w:val="21"/>
        </w:rPr>
        <w:t>分</w:t>
      </w:r>
      <w:r>
        <w:rPr>
          <w:rStyle w:val="8"/>
          <w:rFonts w:hint="eastAsia" w:ascii="宋体" w:hAnsi="宋体"/>
          <w:color w:val="auto"/>
          <w:szCs w:val="21"/>
          <w:lang w:val="en-US" w:eastAsia="zh-CN"/>
        </w:rPr>
        <w:t>(北京时间)</w:t>
      </w:r>
      <w:r>
        <w:rPr>
          <w:rStyle w:val="8"/>
          <w:rFonts w:ascii="宋体" w:hAnsi="宋体"/>
          <w:color w:val="auto"/>
          <w:szCs w:val="21"/>
        </w:rPr>
        <w:t>  </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default" w:ascii="宋体" w:hAnsi="宋体" w:eastAsia="宋体" w:cs="Times New Roman"/>
          <w:bCs/>
          <w:color w:val="auto"/>
          <w:szCs w:val="21"/>
          <w:lang w:val="en-US" w:eastAsia="zh-CN"/>
        </w:rPr>
      </w:pPr>
      <w:r>
        <w:rPr>
          <w:rStyle w:val="8"/>
          <w:rFonts w:hint="eastAsia" w:ascii="宋体" w:hAnsi="宋体"/>
          <w:color w:val="auto"/>
          <w:szCs w:val="21"/>
        </w:rPr>
        <w:t>响应文件提交</w:t>
      </w:r>
      <w:r>
        <w:rPr>
          <w:rStyle w:val="8"/>
          <w:rFonts w:ascii="宋体" w:hAnsi="宋体"/>
          <w:color w:val="auto"/>
          <w:szCs w:val="21"/>
        </w:rPr>
        <w:t>地点：</w:t>
      </w:r>
      <w:r>
        <w:rPr>
          <w:rStyle w:val="8"/>
          <w:rFonts w:hint="eastAsia" w:ascii="宋体" w:hAnsi="宋体"/>
          <w:color w:val="auto"/>
          <w:szCs w:val="21"/>
        </w:rPr>
        <w:t>湖南省耒阳师范附属小学</w:t>
      </w:r>
      <w:r>
        <w:rPr>
          <w:rStyle w:val="8"/>
          <w:rFonts w:hint="eastAsia" w:ascii="宋体" w:hAnsi="宋体"/>
          <w:color w:val="auto"/>
          <w:szCs w:val="21"/>
          <w:lang w:val="en-US" w:eastAsia="zh-CN"/>
        </w:rPr>
        <w:t>会议室</w:t>
      </w:r>
    </w:p>
    <w:p>
      <w:pPr>
        <w:keepNext w:val="0"/>
        <w:keepLines w:val="0"/>
        <w:pageBreakBefore w:val="0"/>
        <w:widowControl/>
        <w:kinsoku/>
        <w:wordWrap/>
        <w:overflowPunct/>
        <w:topLinePunct w:val="0"/>
        <w:autoSpaceDE/>
        <w:autoSpaceDN/>
        <w:bidi w:val="0"/>
        <w:snapToGrid w:val="0"/>
        <w:spacing w:line="400" w:lineRule="exact"/>
        <w:ind w:firstLine="422" w:firstLineChars="200"/>
        <w:textAlignment w:val="auto"/>
        <w:rPr>
          <w:rStyle w:val="8"/>
          <w:rFonts w:hint="default" w:ascii="宋体" w:hAnsi="宋体" w:cs="Times New Roman"/>
          <w:b/>
          <w:bCs w:val="0"/>
          <w:color w:val="auto"/>
          <w:szCs w:val="21"/>
          <w:lang w:val="en-US" w:eastAsia="zh-CN"/>
        </w:rPr>
      </w:pPr>
      <w:r>
        <w:rPr>
          <w:rStyle w:val="8"/>
          <w:rFonts w:hint="eastAsia" w:ascii="宋体" w:hAnsi="宋体" w:cs="Times New Roman"/>
          <w:b/>
          <w:bCs w:val="0"/>
          <w:color w:val="auto"/>
          <w:szCs w:val="21"/>
          <w:lang w:val="en-US" w:eastAsia="zh-CN"/>
        </w:rPr>
        <w:t xml:space="preserve">五、开启 </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ascii="宋体" w:hAnsi="宋体"/>
          <w:color w:val="auto"/>
          <w:szCs w:val="21"/>
        </w:rPr>
      </w:pPr>
      <w:r>
        <w:rPr>
          <w:rStyle w:val="8"/>
          <w:rFonts w:hint="eastAsia" w:ascii="宋体" w:hAnsi="宋体"/>
          <w:color w:val="auto"/>
          <w:szCs w:val="21"/>
          <w:lang w:val="en-US" w:eastAsia="zh-CN"/>
        </w:rPr>
        <w:t>开启</w:t>
      </w:r>
      <w:r>
        <w:rPr>
          <w:rStyle w:val="8"/>
          <w:rFonts w:ascii="宋体" w:hAnsi="宋体"/>
          <w:color w:val="auto"/>
          <w:szCs w:val="21"/>
        </w:rPr>
        <w:t>时间：</w:t>
      </w:r>
      <w:r>
        <w:rPr>
          <w:rStyle w:val="8"/>
          <w:rFonts w:hint="eastAsia" w:ascii="宋体" w:hAnsi="宋体"/>
          <w:color w:val="auto"/>
          <w:szCs w:val="21"/>
        </w:rPr>
        <w:t>202</w:t>
      </w:r>
      <w:r>
        <w:rPr>
          <w:rStyle w:val="8"/>
          <w:rFonts w:hint="eastAsia" w:ascii="宋体" w:hAnsi="宋体"/>
          <w:color w:val="auto"/>
          <w:szCs w:val="21"/>
          <w:lang w:val="en-US" w:eastAsia="zh-CN"/>
        </w:rPr>
        <w:t>4</w:t>
      </w:r>
      <w:r>
        <w:rPr>
          <w:rStyle w:val="8"/>
          <w:rFonts w:hint="eastAsia" w:ascii="宋体" w:hAnsi="宋体"/>
          <w:color w:val="auto"/>
          <w:szCs w:val="21"/>
        </w:rPr>
        <w:t>年</w:t>
      </w:r>
      <w:r>
        <w:rPr>
          <w:rStyle w:val="8"/>
          <w:rFonts w:hint="eastAsia" w:ascii="宋体" w:hAnsi="宋体"/>
          <w:color w:val="auto"/>
          <w:szCs w:val="21"/>
          <w:lang w:val="en-US" w:eastAsia="zh-CN"/>
        </w:rPr>
        <w:t xml:space="preserve"> 5</w:t>
      </w:r>
      <w:r>
        <w:rPr>
          <w:rStyle w:val="8"/>
          <w:rFonts w:hint="eastAsia" w:ascii="宋体" w:hAnsi="宋体"/>
          <w:color w:val="auto"/>
          <w:szCs w:val="21"/>
        </w:rPr>
        <w:t>月</w:t>
      </w:r>
      <w:r>
        <w:rPr>
          <w:rStyle w:val="8"/>
          <w:rFonts w:hint="eastAsia" w:ascii="宋体" w:hAnsi="宋体"/>
          <w:color w:val="auto"/>
          <w:szCs w:val="21"/>
          <w:lang w:val="en-US" w:eastAsia="zh-CN"/>
        </w:rPr>
        <w:t xml:space="preserve"> 28</w:t>
      </w:r>
      <w:r>
        <w:rPr>
          <w:rStyle w:val="8"/>
          <w:rFonts w:hint="eastAsia" w:ascii="宋体" w:hAnsi="宋体"/>
          <w:color w:val="auto"/>
          <w:szCs w:val="21"/>
        </w:rPr>
        <w:t>日</w:t>
      </w:r>
      <w:r>
        <w:rPr>
          <w:rStyle w:val="8"/>
          <w:rFonts w:hint="eastAsia" w:ascii="宋体" w:hAnsi="宋体"/>
          <w:color w:val="auto"/>
          <w:szCs w:val="21"/>
          <w:lang w:val="en-US" w:eastAsia="zh-CN"/>
        </w:rPr>
        <w:t xml:space="preserve"> 15 </w:t>
      </w:r>
      <w:r>
        <w:rPr>
          <w:rStyle w:val="8"/>
          <w:rFonts w:hint="eastAsia" w:ascii="宋体" w:hAnsi="宋体"/>
          <w:color w:val="auto"/>
          <w:szCs w:val="21"/>
        </w:rPr>
        <w:t>点</w:t>
      </w:r>
      <w:r>
        <w:rPr>
          <w:rStyle w:val="8"/>
          <w:rFonts w:hint="eastAsia" w:ascii="宋体" w:hAnsi="宋体"/>
          <w:color w:val="auto"/>
          <w:szCs w:val="21"/>
          <w:lang w:val="en-US" w:eastAsia="zh-CN"/>
        </w:rPr>
        <w:t xml:space="preserve"> 30 </w:t>
      </w:r>
      <w:r>
        <w:rPr>
          <w:rStyle w:val="8"/>
          <w:rFonts w:hint="eastAsia" w:ascii="宋体" w:hAnsi="宋体"/>
          <w:color w:val="auto"/>
          <w:szCs w:val="21"/>
        </w:rPr>
        <w:t>分</w:t>
      </w:r>
      <w:r>
        <w:rPr>
          <w:rStyle w:val="8"/>
          <w:rFonts w:hint="eastAsia" w:ascii="宋体" w:hAnsi="宋体"/>
          <w:color w:val="auto"/>
          <w:szCs w:val="21"/>
          <w:lang w:val="en-US" w:eastAsia="zh-CN"/>
        </w:rPr>
        <w:t>(北京时间)</w:t>
      </w:r>
      <w:r>
        <w:rPr>
          <w:rStyle w:val="8"/>
          <w:rFonts w:ascii="宋体" w:hAnsi="宋体"/>
          <w:color w:val="auto"/>
          <w:szCs w:val="21"/>
        </w:rPr>
        <w:t> </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ascii="宋体" w:hAnsi="宋体" w:cs="Times New Roman"/>
          <w:bCs/>
          <w:color w:val="auto"/>
          <w:szCs w:val="21"/>
        </w:rPr>
      </w:pPr>
      <w:r>
        <w:rPr>
          <w:rStyle w:val="8"/>
          <w:rFonts w:hint="eastAsia" w:ascii="宋体" w:hAnsi="宋体"/>
          <w:color w:val="auto"/>
          <w:szCs w:val="21"/>
          <w:lang w:val="en-US" w:eastAsia="zh-CN"/>
        </w:rPr>
        <w:t>开启</w:t>
      </w:r>
      <w:r>
        <w:rPr>
          <w:rStyle w:val="8"/>
          <w:rFonts w:ascii="宋体" w:hAnsi="宋体"/>
          <w:color w:val="auto"/>
          <w:szCs w:val="21"/>
        </w:rPr>
        <w:t>地点：</w:t>
      </w:r>
      <w:r>
        <w:rPr>
          <w:rStyle w:val="8"/>
          <w:rFonts w:hint="eastAsia" w:ascii="宋体" w:hAnsi="宋体"/>
          <w:color w:val="auto"/>
          <w:szCs w:val="21"/>
        </w:rPr>
        <w:t>湖南省耒阳师范附属小学</w:t>
      </w:r>
      <w:r>
        <w:rPr>
          <w:rStyle w:val="8"/>
          <w:rFonts w:hint="eastAsia" w:ascii="宋体" w:hAnsi="宋体"/>
          <w:color w:val="auto"/>
          <w:szCs w:val="21"/>
          <w:lang w:val="en-US" w:eastAsia="zh-CN"/>
        </w:rPr>
        <w:t>会议室</w:t>
      </w:r>
    </w:p>
    <w:p>
      <w:pPr>
        <w:keepNext w:val="0"/>
        <w:keepLines w:val="0"/>
        <w:pageBreakBefore w:val="0"/>
        <w:widowControl/>
        <w:numPr>
          <w:ilvl w:val="0"/>
          <w:numId w:val="1"/>
        </w:numPr>
        <w:kinsoku/>
        <w:wordWrap/>
        <w:overflowPunct/>
        <w:topLinePunct w:val="0"/>
        <w:autoSpaceDE/>
        <w:autoSpaceDN/>
        <w:bidi w:val="0"/>
        <w:snapToGrid w:val="0"/>
        <w:spacing w:line="400" w:lineRule="exact"/>
        <w:ind w:firstLine="422" w:firstLineChars="200"/>
        <w:textAlignment w:val="auto"/>
        <w:rPr>
          <w:rStyle w:val="8"/>
          <w:rFonts w:hint="eastAsia" w:ascii="宋体" w:hAnsi="宋体" w:cs="Times New Roman"/>
          <w:b/>
          <w:bCs w:val="0"/>
          <w:color w:val="auto"/>
          <w:szCs w:val="21"/>
          <w:lang w:val="en-US" w:eastAsia="zh-CN"/>
        </w:rPr>
      </w:pPr>
      <w:r>
        <w:rPr>
          <w:rStyle w:val="8"/>
          <w:rFonts w:hint="eastAsia" w:ascii="宋体" w:hAnsi="宋体" w:cs="Times New Roman"/>
          <w:b/>
          <w:bCs w:val="0"/>
          <w:color w:val="auto"/>
          <w:szCs w:val="21"/>
          <w:lang w:val="en-US" w:eastAsia="zh-CN"/>
        </w:rPr>
        <w:t>公告期限</w:t>
      </w:r>
    </w:p>
    <w:p>
      <w:pPr>
        <w:widowControl/>
        <w:spacing w:line="420" w:lineRule="atLeast"/>
        <w:ind w:left="225" w:firstLine="300"/>
        <w:jc w:val="left"/>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本招标公告在湖南省耒阳师范附属</w:t>
      </w:r>
      <w:r>
        <w:rPr>
          <w:rFonts w:hint="eastAsia" w:ascii="宋体" w:hAnsi="宋体" w:cs="宋体"/>
          <w:kern w:val="0"/>
          <w:szCs w:val="21"/>
          <w:highlight w:val="none"/>
        </w:rPr>
        <w:t>小学</w:t>
      </w:r>
      <w:r>
        <w:rPr>
          <w:rFonts w:hint="eastAsia"/>
          <w:highlight w:val="none"/>
        </w:rPr>
        <w:t>网站（http://www.hnlsfx.cn/</w:t>
      </w:r>
      <w:r>
        <w:rPr>
          <w:rFonts w:hint="eastAsia" w:ascii="宋体" w:hAnsi="宋体" w:cs="宋体"/>
          <w:kern w:val="0"/>
          <w:szCs w:val="21"/>
          <w:highlight w:val="none"/>
        </w:rPr>
        <w:t>）发布</w:t>
      </w:r>
      <w:r>
        <w:rPr>
          <w:rFonts w:hint="eastAsia" w:ascii="宋体" w:hAnsi="宋体" w:cs="宋体"/>
          <w:kern w:val="0"/>
          <w:szCs w:val="21"/>
        </w:rPr>
        <w:t>。公告期限从本招标公告发布之日起5个工作日。</w:t>
      </w:r>
    </w:p>
    <w:p>
      <w:pPr>
        <w:widowControl/>
        <w:spacing w:line="420" w:lineRule="atLeast"/>
        <w:ind w:left="225" w:firstLine="300"/>
        <w:jc w:val="left"/>
        <w:rPr>
          <w:rFonts w:ascii="宋体" w:hAnsi="宋体" w:cs="宋体"/>
          <w:kern w:val="0"/>
          <w:szCs w:val="21"/>
        </w:rPr>
      </w:pPr>
      <w:r>
        <w:rPr>
          <w:rFonts w:hint="eastAsia" w:ascii="宋体" w:hAnsi="宋体" w:cs="宋体"/>
          <w:kern w:val="0"/>
          <w:szCs w:val="21"/>
        </w:rPr>
        <w:t>2、公告期限自本招标公告指定媒体最先发布公告之日起算。</w:t>
      </w:r>
    </w:p>
    <w:p>
      <w:pPr>
        <w:keepNext w:val="0"/>
        <w:keepLines w:val="0"/>
        <w:pageBreakBefore w:val="0"/>
        <w:widowControl/>
        <w:numPr>
          <w:ilvl w:val="0"/>
          <w:numId w:val="0"/>
        </w:numPr>
        <w:kinsoku/>
        <w:wordWrap/>
        <w:overflowPunct/>
        <w:topLinePunct w:val="0"/>
        <w:autoSpaceDE/>
        <w:autoSpaceDN/>
        <w:bidi w:val="0"/>
        <w:snapToGrid w:val="0"/>
        <w:spacing w:line="400" w:lineRule="exact"/>
        <w:ind w:firstLine="422" w:firstLineChars="200"/>
        <w:textAlignment w:val="auto"/>
        <w:rPr>
          <w:rStyle w:val="8"/>
          <w:rFonts w:hint="default" w:ascii="宋体" w:hAnsi="宋体" w:cs="Times New Roman"/>
          <w:b/>
          <w:bCs w:val="0"/>
          <w:color w:val="000000"/>
          <w:szCs w:val="21"/>
          <w:lang w:val="en-US" w:eastAsia="zh-CN"/>
        </w:rPr>
      </w:pPr>
      <w:r>
        <w:rPr>
          <w:rStyle w:val="8"/>
          <w:rFonts w:hint="default" w:ascii="宋体" w:hAnsi="宋体" w:cs="Times New Roman"/>
          <w:b/>
          <w:bCs w:val="0"/>
          <w:color w:val="000000"/>
          <w:szCs w:val="21"/>
          <w:lang w:val="en-US" w:eastAsia="zh-CN"/>
        </w:rPr>
        <w:t>七、其他补充事宜</w:t>
      </w:r>
    </w:p>
    <w:p>
      <w:pPr>
        <w:widowControl/>
        <w:spacing w:line="420" w:lineRule="atLeast"/>
        <w:ind w:left="225" w:firstLine="718" w:firstLineChars="342"/>
        <w:jc w:val="left"/>
        <w:rPr>
          <w:rFonts w:hint="default" w:ascii="宋体" w:hAnsi="宋体" w:cs="宋体"/>
          <w:kern w:val="0"/>
          <w:szCs w:val="21"/>
          <w:lang w:val="en-US" w:eastAsia="zh-CN"/>
        </w:rPr>
      </w:pPr>
      <w:r>
        <w:rPr>
          <w:rFonts w:hint="eastAsia" w:ascii="宋体" w:hAnsi="宋体" w:cs="宋体"/>
          <w:kern w:val="0"/>
          <w:szCs w:val="21"/>
          <w:lang w:val="en-US" w:eastAsia="zh-CN"/>
        </w:rPr>
        <w:t>无。</w:t>
      </w:r>
    </w:p>
    <w:p>
      <w:pPr>
        <w:keepNext w:val="0"/>
        <w:keepLines w:val="0"/>
        <w:pageBreakBefore w:val="0"/>
        <w:widowControl/>
        <w:kinsoku/>
        <w:wordWrap/>
        <w:overflowPunct/>
        <w:topLinePunct w:val="0"/>
        <w:autoSpaceDE/>
        <w:autoSpaceDN/>
        <w:bidi w:val="0"/>
        <w:snapToGrid w:val="0"/>
        <w:spacing w:line="400" w:lineRule="exact"/>
        <w:ind w:firstLine="422" w:firstLineChars="200"/>
        <w:textAlignment w:val="auto"/>
        <w:rPr>
          <w:rStyle w:val="8"/>
          <w:rFonts w:hint="eastAsia" w:ascii="宋体" w:hAnsi="宋体"/>
          <w:b/>
          <w:color w:val="000000"/>
          <w:szCs w:val="21"/>
        </w:rPr>
      </w:pPr>
      <w:r>
        <w:rPr>
          <w:rStyle w:val="8"/>
          <w:rFonts w:hint="eastAsia" w:ascii="宋体" w:hAnsi="宋体"/>
          <w:b/>
          <w:color w:val="000000"/>
          <w:szCs w:val="21"/>
          <w:lang w:val="en-US" w:eastAsia="zh-CN"/>
        </w:rPr>
        <w:t>八</w:t>
      </w:r>
      <w:r>
        <w:rPr>
          <w:rStyle w:val="8"/>
          <w:rFonts w:ascii="宋体" w:hAnsi="宋体"/>
          <w:b/>
          <w:color w:val="000000"/>
          <w:szCs w:val="21"/>
        </w:rPr>
        <w:t>、</w:t>
      </w:r>
      <w:r>
        <w:rPr>
          <w:rStyle w:val="8"/>
          <w:rFonts w:hint="eastAsia" w:ascii="宋体" w:hAnsi="宋体"/>
          <w:b/>
          <w:color w:val="000000"/>
          <w:szCs w:val="21"/>
        </w:rPr>
        <w:t>凡对本次采购提出询问，请按以下方式联系</w:t>
      </w:r>
    </w:p>
    <w:p>
      <w:pPr>
        <w:keepNext w:val="0"/>
        <w:keepLines w:val="0"/>
        <w:pageBreakBefore w:val="0"/>
        <w:widowControl/>
        <w:kinsoku/>
        <w:wordWrap/>
        <w:overflowPunct/>
        <w:topLinePunct w:val="0"/>
        <w:autoSpaceDE/>
        <w:autoSpaceDN/>
        <w:bidi w:val="0"/>
        <w:snapToGrid w:val="0"/>
        <w:spacing w:line="400" w:lineRule="exact"/>
        <w:ind w:firstLine="422" w:firstLineChars="200"/>
        <w:textAlignment w:val="auto"/>
        <w:rPr>
          <w:rStyle w:val="8"/>
          <w:rFonts w:hint="default" w:ascii="宋体" w:hAnsi="宋体" w:eastAsia="宋体"/>
          <w:b/>
          <w:color w:val="000000"/>
          <w:szCs w:val="21"/>
          <w:lang w:val="en-US" w:eastAsia="zh-CN"/>
        </w:rPr>
      </w:pPr>
      <w:r>
        <w:rPr>
          <w:rStyle w:val="8"/>
          <w:rFonts w:hint="eastAsia" w:ascii="宋体" w:hAnsi="宋体"/>
          <w:b/>
          <w:color w:val="000000"/>
          <w:szCs w:val="21"/>
          <w:lang w:val="en-US" w:eastAsia="zh-CN"/>
        </w:rPr>
        <w:t>1.采购人信息</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eastAsia" w:ascii="宋体" w:hAnsi="宋体" w:eastAsia="宋体" w:cs="宋体"/>
          <w:bCs/>
          <w:color w:val="000000"/>
          <w:kern w:val="0"/>
          <w:szCs w:val="21"/>
          <w:lang w:eastAsia="zh-CN"/>
        </w:rPr>
      </w:pPr>
      <w:r>
        <w:rPr>
          <w:rStyle w:val="8"/>
          <w:rFonts w:hint="eastAsia" w:ascii="宋体" w:hAnsi="宋体"/>
          <w:kern w:val="0"/>
          <w:szCs w:val="21"/>
        </w:rPr>
        <w:t>名    称</w:t>
      </w:r>
      <w:r>
        <w:rPr>
          <w:rStyle w:val="8"/>
          <w:rFonts w:ascii="宋体" w:hAnsi="宋体" w:cs="宋体"/>
          <w:bCs/>
          <w:color w:val="000000"/>
          <w:kern w:val="0"/>
          <w:szCs w:val="21"/>
        </w:rPr>
        <w:t>：</w:t>
      </w:r>
      <w:r>
        <w:rPr>
          <w:rStyle w:val="8"/>
          <w:rFonts w:hint="eastAsia" w:ascii="宋体" w:hAnsi="宋体" w:cs="宋体"/>
          <w:bCs/>
          <w:color w:val="000000"/>
          <w:kern w:val="0"/>
          <w:szCs w:val="21"/>
          <w:lang w:eastAsia="zh-CN"/>
        </w:rPr>
        <w:t>湖南省耒阳师范附属小学</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default" w:ascii="宋体" w:hAnsi="宋体" w:eastAsia="宋体"/>
          <w:kern w:val="0"/>
          <w:szCs w:val="21"/>
          <w:lang w:val="en-US" w:eastAsia="zh-CN"/>
        </w:rPr>
      </w:pPr>
      <w:r>
        <w:rPr>
          <w:rStyle w:val="8"/>
          <w:rFonts w:hint="eastAsia" w:ascii="宋体" w:hAnsi="宋体"/>
          <w:kern w:val="0"/>
          <w:szCs w:val="21"/>
          <w:lang w:val="en-US" w:eastAsia="zh-CN"/>
        </w:rPr>
        <w:t>地    址</w:t>
      </w:r>
      <w:r>
        <w:rPr>
          <w:rStyle w:val="8"/>
          <w:rFonts w:hint="eastAsia" w:ascii="宋体" w:hAnsi="宋体"/>
          <w:kern w:val="0"/>
          <w:szCs w:val="21"/>
        </w:rPr>
        <w:t>：</w:t>
      </w:r>
      <w:r>
        <w:rPr>
          <w:rStyle w:val="8"/>
          <w:rFonts w:hint="eastAsia" w:ascii="宋体" w:hAnsi="宋体"/>
          <w:kern w:val="0"/>
          <w:szCs w:val="21"/>
          <w:lang w:val="en-US" w:eastAsia="zh-CN"/>
        </w:rPr>
        <w:t>耒阳市大桥路139号</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default" w:ascii="宋体" w:hAnsi="宋体" w:eastAsia="宋体"/>
          <w:kern w:val="0"/>
          <w:szCs w:val="21"/>
          <w:lang w:val="en-US" w:eastAsia="zh-CN"/>
        </w:rPr>
      </w:pPr>
      <w:r>
        <w:rPr>
          <w:rStyle w:val="8"/>
          <w:rFonts w:hint="eastAsia" w:ascii="宋体" w:hAnsi="宋体"/>
          <w:kern w:val="0"/>
          <w:szCs w:val="21"/>
          <w:lang w:val="en-US" w:eastAsia="zh-CN"/>
        </w:rPr>
        <w:t>联 系 人：邓主任</w:t>
      </w:r>
    </w:p>
    <w:p>
      <w:pPr>
        <w:keepNext w:val="0"/>
        <w:keepLines w:val="0"/>
        <w:pageBreakBefore w:val="0"/>
        <w:widowControl/>
        <w:kinsoku/>
        <w:wordWrap/>
        <w:overflowPunct/>
        <w:topLinePunct w:val="0"/>
        <w:autoSpaceDE/>
        <w:autoSpaceDN/>
        <w:bidi w:val="0"/>
        <w:spacing w:line="400" w:lineRule="exact"/>
        <w:ind w:firstLine="420"/>
        <w:textAlignment w:val="auto"/>
        <w:rPr>
          <w:rStyle w:val="8"/>
          <w:rFonts w:hint="default" w:ascii="宋体" w:hAnsi="宋体" w:eastAsia="宋体"/>
          <w:kern w:val="0"/>
          <w:szCs w:val="21"/>
          <w:lang w:val="en-US" w:eastAsia="zh-CN"/>
        </w:rPr>
      </w:pPr>
      <w:r>
        <w:rPr>
          <w:rStyle w:val="8"/>
          <w:rFonts w:hint="eastAsia" w:ascii="宋体" w:hAnsi="宋体"/>
          <w:kern w:val="0"/>
          <w:szCs w:val="21"/>
          <w:lang w:val="en-US" w:eastAsia="zh-CN"/>
        </w:rPr>
        <w:t>联系方式</w:t>
      </w:r>
      <w:r>
        <w:rPr>
          <w:rStyle w:val="8"/>
          <w:rFonts w:ascii="宋体" w:hAnsi="宋体"/>
          <w:kern w:val="0"/>
          <w:szCs w:val="21"/>
        </w:rPr>
        <w:t>：</w:t>
      </w:r>
      <w:r>
        <w:rPr>
          <w:rStyle w:val="8"/>
          <w:rFonts w:hint="eastAsia" w:ascii="宋体" w:hAnsi="宋体"/>
          <w:kern w:val="0"/>
          <w:szCs w:val="21"/>
          <w:lang w:val="en-US" w:eastAsia="zh-CN"/>
        </w:rPr>
        <w:t>18975463177</w:t>
      </w:r>
    </w:p>
    <w:p>
      <w:pPr>
        <w:keepNext w:val="0"/>
        <w:keepLines w:val="0"/>
        <w:pageBreakBefore w:val="0"/>
        <w:widowControl/>
        <w:numPr>
          <w:ilvl w:val="0"/>
          <w:numId w:val="2"/>
        </w:numPr>
        <w:kinsoku/>
        <w:wordWrap/>
        <w:overflowPunct/>
        <w:topLinePunct w:val="0"/>
        <w:autoSpaceDE/>
        <w:autoSpaceDN/>
        <w:bidi w:val="0"/>
        <w:snapToGrid w:val="0"/>
        <w:spacing w:line="400" w:lineRule="exact"/>
        <w:ind w:firstLine="422" w:firstLineChars="200"/>
        <w:textAlignment w:val="auto"/>
        <w:rPr>
          <w:rStyle w:val="8"/>
          <w:rFonts w:hint="eastAsia" w:ascii="宋体" w:hAnsi="宋体" w:cs="宋体"/>
          <w:b/>
          <w:bCs w:val="0"/>
          <w:color w:val="000000"/>
          <w:kern w:val="0"/>
          <w:szCs w:val="21"/>
        </w:rPr>
      </w:pPr>
      <w:r>
        <w:rPr>
          <w:rStyle w:val="8"/>
          <w:rFonts w:hint="eastAsia" w:ascii="宋体" w:hAnsi="宋体" w:cs="宋体"/>
          <w:b/>
          <w:bCs w:val="0"/>
          <w:color w:val="000000"/>
          <w:kern w:val="0"/>
          <w:szCs w:val="21"/>
        </w:rPr>
        <w:t>采购代理机构信息</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eastAsia" w:ascii="宋体" w:hAnsi="宋体" w:eastAsia="宋体" w:cs="宋体"/>
          <w:bCs/>
          <w:color w:val="000000"/>
          <w:kern w:val="0"/>
          <w:szCs w:val="21"/>
          <w:lang w:eastAsia="zh-CN"/>
        </w:rPr>
      </w:pPr>
      <w:r>
        <w:rPr>
          <w:rStyle w:val="8"/>
          <w:rFonts w:hint="eastAsia" w:ascii="宋体" w:hAnsi="宋体"/>
          <w:kern w:val="0"/>
          <w:szCs w:val="21"/>
        </w:rPr>
        <w:t>名    称</w:t>
      </w:r>
      <w:r>
        <w:rPr>
          <w:rStyle w:val="8"/>
          <w:rFonts w:ascii="宋体" w:hAnsi="宋体" w:cs="宋体"/>
          <w:bCs/>
          <w:color w:val="000000"/>
          <w:kern w:val="0"/>
          <w:szCs w:val="21"/>
        </w:rPr>
        <w:t>：</w:t>
      </w:r>
      <w:r>
        <w:rPr>
          <w:rStyle w:val="8"/>
          <w:rFonts w:hint="eastAsia" w:ascii="宋体" w:hAnsi="宋体" w:cs="宋体"/>
          <w:bCs/>
          <w:color w:val="000000"/>
          <w:kern w:val="0"/>
          <w:szCs w:val="21"/>
          <w:lang w:eastAsia="zh-CN"/>
        </w:rPr>
        <w:t>智埔国际建设集团有限公司</w:t>
      </w:r>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default" w:ascii="宋体" w:hAnsi="宋体" w:eastAsia="宋体"/>
          <w:color w:val="000000"/>
          <w:szCs w:val="21"/>
          <w:lang w:val="en-US" w:eastAsia="zh-CN"/>
        </w:rPr>
      </w:pPr>
      <w:r>
        <w:rPr>
          <w:rStyle w:val="8"/>
          <w:rFonts w:hint="eastAsia" w:ascii="宋体" w:hAnsi="宋体"/>
          <w:kern w:val="0"/>
          <w:szCs w:val="21"/>
          <w:lang w:val="en-US" w:eastAsia="zh-CN"/>
        </w:rPr>
        <w:t>地    址</w:t>
      </w:r>
      <w:r>
        <w:rPr>
          <w:rStyle w:val="8"/>
          <w:rFonts w:hint="eastAsia" w:ascii="宋体" w:hAnsi="宋体"/>
          <w:kern w:val="0"/>
          <w:szCs w:val="21"/>
        </w:rPr>
        <w:t>：耒阳市德泰隆路梅桥社区</w:t>
      </w:r>
      <w:r>
        <w:rPr>
          <w:rStyle w:val="8"/>
          <w:rFonts w:hint="eastAsia" w:ascii="宋体" w:hAnsi="宋体"/>
          <w:kern w:val="0"/>
          <w:szCs w:val="21"/>
          <w:lang w:val="en-US" w:eastAsia="zh-CN"/>
        </w:rPr>
        <w:t>天空</w:t>
      </w:r>
      <w:r>
        <w:rPr>
          <w:rStyle w:val="8"/>
          <w:rFonts w:hint="eastAsia" w:ascii="宋体" w:hAnsi="宋体"/>
          <w:kern w:val="0"/>
          <w:szCs w:val="21"/>
        </w:rPr>
        <w:t>电竞酒店5楼</w:t>
      </w:r>
      <w:bookmarkStart w:id="0" w:name="_GoBack"/>
      <w:bookmarkEnd w:id="0"/>
    </w:p>
    <w:p>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Style w:val="8"/>
          <w:rFonts w:hint="default" w:ascii="宋体" w:hAnsi="宋体" w:eastAsia="宋体"/>
          <w:color w:val="000000"/>
          <w:szCs w:val="21"/>
          <w:lang w:val="en-US" w:eastAsia="zh-CN"/>
        </w:rPr>
      </w:pPr>
      <w:r>
        <w:rPr>
          <w:rStyle w:val="8"/>
          <w:rFonts w:hint="eastAsia" w:ascii="宋体" w:hAnsi="宋体"/>
          <w:color w:val="000000"/>
          <w:szCs w:val="21"/>
          <w:lang w:val="en-US" w:eastAsia="zh-CN"/>
        </w:rPr>
        <w:t>联 系 人：严女士</w:t>
      </w:r>
    </w:p>
    <w:p>
      <w:pPr>
        <w:keepNext w:val="0"/>
        <w:keepLines w:val="0"/>
        <w:pageBreakBefore w:val="0"/>
        <w:widowControl/>
        <w:kinsoku/>
        <w:wordWrap/>
        <w:overflowPunct/>
        <w:topLinePunct w:val="0"/>
        <w:autoSpaceDE/>
        <w:autoSpaceDN/>
        <w:bidi w:val="0"/>
        <w:spacing w:line="400" w:lineRule="exact"/>
        <w:ind w:firstLine="420"/>
        <w:textAlignment w:val="auto"/>
        <w:rPr>
          <w:rStyle w:val="8"/>
          <w:rFonts w:hint="default" w:ascii="宋体" w:hAnsi="宋体" w:eastAsia="宋体"/>
          <w:kern w:val="0"/>
          <w:szCs w:val="21"/>
          <w:lang w:val="en-US" w:eastAsia="zh-CN"/>
        </w:rPr>
      </w:pPr>
      <w:r>
        <w:rPr>
          <w:rStyle w:val="8"/>
          <w:rFonts w:hint="eastAsia" w:ascii="宋体" w:hAnsi="宋体"/>
          <w:kern w:val="0"/>
          <w:szCs w:val="21"/>
          <w:lang w:val="en-US" w:eastAsia="zh-CN"/>
        </w:rPr>
        <w:t>联系方式</w:t>
      </w:r>
      <w:r>
        <w:rPr>
          <w:rStyle w:val="8"/>
          <w:rFonts w:ascii="宋体" w:hAnsi="宋体"/>
          <w:kern w:val="0"/>
          <w:szCs w:val="21"/>
        </w:rPr>
        <w:t>：</w:t>
      </w:r>
      <w:r>
        <w:rPr>
          <w:rStyle w:val="8"/>
          <w:rFonts w:hint="eastAsia" w:ascii="宋体" w:hAnsi="宋体"/>
          <w:kern w:val="0"/>
          <w:szCs w:val="21"/>
          <w:lang w:val="en-US" w:eastAsia="zh-CN"/>
        </w:rPr>
        <w:t>0734-4262099</w:t>
      </w:r>
    </w:p>
    <w:p>
      <w:pPr>
        <w:rPr>
          <w:rStyle w:val="8"/>
          <w:rFonts w:ascii="宋体" w:hAnsi="宋体"/>
          <w:kern w:val="0"/>
          <w:szCs w:val="21"/>
        </w:rPr>
      </w:pPr>
      <w:r>
        <w:rPr>
          <w:rStyle w:val="8"/>
          <w:rFonts w:ascii="宋体" w:hAnsi="宋体"/>
          <w:kern w:val="0"/>
          <w:szCs w:val="21"/>
        </w:rPr>
        <w:br w:type="page"/>
      </w:r>
    </w:p>
    <w:p>
      <w:pPr>
        <w:keepNext w:val="0"/>
        <w:keepLines w:val="0"/>
        <w:widowControl/>
        <w:suppressLineNumbers w:val="0"/>
        <w:spacing w:before="0" w:beforeAutospacing="1" w:after="0" w:afterAutospacing="1" w:line="390" w:lineRule="atLeast"/>
        <w:ind w:left="152" w:right="0" w:firstLine="300"/>
        <w:jc w:val="left"/>
      </w:pPr>
      <w:r>
        <w:rPr>
          <w:rFonts w:hint="eastAsia" w:ascii="宋体" w:hAnsi="宋体" w:eastAsia="宋体" w:cs="宋体"/>
          <w:kern w:val="2"/>
          <w:sz w:val="21"/>
          <w:szCs w:val="21"/>
          <w:lang w:val="en-US" w:eastAsia="zh-CN" w:bidi="ar"/>
        </w:rPr>
        <w:t>附件1：</w:t>
      </w:r>
    </w:p>
    <w:p>
      <w:pPr>
        <w:pStyle w:val="5"/>
        <w:keepNext w:val="0"/>
        <w:keepLines w:val="0"/>
        <w:widowControl/>
        <w:suppressLineNumbers w:val="0"/>
        <w:spacing w:before="120" w:beforeAutospacing="0" w:after="0" w:afterAutospacing="1" w:line="336" w:lineRule="atLeast"/>
        <w:ind w:left="120" w:right="0"/>
        <w:jc w:val="center"/>
      </w:pPr>
      <w:r>
        <w:rPr>
          <w:rFonts w:ascii="黑体" w:hAnsi="宋体" w:eastAsia="黑体" w:cs="黑体"/>
          <w:b/>
          <w:bCs w:val="0"/>
          <w:color w:val="000000"/>
          <w:sz w:val="28"/>
          <w:szCs w:val="28"/>
        </w:rPr>
        <w:t>供应商资格</w:t>
      </w:r>
      <w:r>
        <w:rPr>
          <w:rFonts w:hint="eastAsia" w:ascii="黑体" w:hAnsi="宋体" w:eastAsia="黑体" w:cs="黑体"/>
          <w:b/>
          <w:bCs w:val="0"/>
          <w:color w:val="000000"/>
          <w:sz w:val="28"/>
          <w:szCs w:val="28"/>
        </w:rPr>
        <w:t>承诺函</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120" w:right="0"/>
        <w:jc w:val="center"/>
        <w:textAlignment w:val="auto"/>
      </w:pPr>
      <w:r>
        <w:rPr>
          <w:rFonts w:hint="eastAsia" w:ascii="黑体" w:hAnsi="宋体" w:eastAsia="黑体" w:cs="黑体"/>
          <w:b/>
          <w:bCs w:val="0"/>
          <w:color w:val="000000"/>
          <w:sz w:val="28"/>
          <w:szCs w:val="28"/>
        </w:rPr>
        <w:t xml:space="preserve"> </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jc w:val="left"/>
        <w:textAlignment w:val="auto"/>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(采购人、采购代理机构)：</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宋体"/>
          <w:color w:val="000000"/>
          <w:sz w:val="24"/>
          <w:szCs w:val="24"/>
        </w:rPr>
        <w:t>按照《中华人民共和国政府采购法》第二十二条和招标文件的规定，我单位郑重声明如下：</w:t>
      </w:r>
    </w:p>
    <w:p>
      <w:pPr>
        <w:keepNext w:val="0"/>
        <w:keepLines w:val="0"/>
        <w:pageBreakBefore w:val="0"/>
        <w:widowControl/>
        <w:numPr>
          <w:ilvl w:val="0"/>
          <w:numId w:val="0"/>
        </w:numPr>
        <w:suppressLineNumbers w:val="0"/>
        <w:kinsoku/>
        <w:wordWrap/>
        <w:overflowPunct/>
        <w:topLinePunct w:val="0"/>
        <w:autoSpaceDE/>
        <w:autoSpaceDN/>
        <w:bidi w:val="0"/>
        <w:snapToGrid/>
        <w:spacing w:beforeAutospacing="0" w:after="0" w:afterAutospacing="0" w:line="400" w:lineRule="exact"/>
        <w:ind w:left="130" w:right="242" w:firstLine="635"/>
        <w:jc w:val="left"/>
        <w:textAlignment w:val="auto"/>
      </w:pPr>
      <w:r>
        <w:rPr>
          <w:rFonts w:hint="eastAsia" w:ascii="宋体" w:hAnsi="宋体" w:eastAsia="宋体" w:cs="宋体"/>
          <w:color w:val="000000"/>
          <w:kern w:val="0"/>
          <w:sz w:val="19"/>
          <w:szCs w:val="19"/>
          <w:lang w:val="en-US" w:eastAsia="zh-CN" w:bidi="ar"/>
        </w:rPr>
        <w:t>一、</w:t>
      </w:r>
      <w:r>
        <w:rPr>
          <w:rFonts w:hint="eastAsia" w:ascii="宋体" w:hAnsi="宋体" w:eastAsia="宋体" w:cs="宋体"/>
          <w:color w:val="000000"/>
          <w:kern w:val="0"/>
          <w:sz w:val="24"/>
          <w:szCs w:val="24"/>
          <w:lang w:val="en-US" w:eastAsia="zh-CN" w:bidi="ar"/>
        </w:rPr>
        <w:t>我单位是按照中华人民共和国法律规定登记注册的，注册地点为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，全称为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，统一社会信用代码为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，法定代表人（</w:t>
      </w:r>
      <w:r>
        <w:rPr>
          <w:rFonts w:hint="eastAsia" w:ascii="宋体" w:hAnsi="宋体" w:eastAsia="宋体" w:cs="宋体"/>
          <w:color w:val="000000"/>
          <w:spacing w:val="-2"/>
          <w:kern w:val="0"/>
          <w:sz w:val="24"/>
          <w:szCs w:val="24"/>
          <w:lang w:val="en-US" w:eastAsia="zh-CN" w:bidi="ar"/>
        </w:rPr>
        <w:t>单</w:t>
      </w:r>
      <w:r>
        <w:rPr>
          <w:rFonts w:hint="eastAsia" w:ascii="宋体" w:hAnsi="宋体" w:eastAsia="宋体" w:cs="宋体"/>
          <w:color w:val="000000"/>
          <w:kern w:val="0"/>
          <w:sz w:val="24"/>
          <w:szCs w:val="24"/>
          <w:lang w:val="en-US" w:eastAsia="zh-CN" w:bidi="ar"/>
        </w:rPr>
        <w:t>位</w:t>
      </w:r>
      <w:r>
        <w:rPr>
          <w:rFonts w:hint="eastAsia" w:ascii="宋体" w:hAnsi="宋体" w:eastAsia="宋体" w:cs="宋体"/>
          <w:color w:val="000000"/>
          <w:spacing w:val="-2"/>
          <w:kern w:val="0"/>
          <w:sz w:val="24"/>
          <w:szCs w:val="24"/>
          <w:lang w:val="en-US" w:eastAsia="zh-CN" w:bidi="ar"/>
        </w:rPr>
        <w:t>负</w:t>
      </w:r>
      <w:r>
        <w:rPr>
          <w:rFonts w:hint="eastAsia" w:ascii="宋体" w:hAnsi="宋体" w:eastAsia="宋体" w:cs="宋体"/>
          <w:color w:val="000000"/>
          <w:kern w:val="0"/>
          <w:sz w:val="24"/>
          <w:szCs w:val="24"/>
          <w:lang w:val="en-US" w:eastAsia="zh-CN" w:bidi="ar"/>
        </w:rPr>
        <w:t>责人</w:t>
      </w:r>
      <w:r>
        <w:rPr>
          <w:rFonts w:hint="eastAsia" w:ascii="宋体" w:hAnsi="宋体" w:eastAsia="宋体" w:cs="宋体"/>
          <w:color w:val="000000"/>
          <w:spacing w:val="-2"/>
          <w:kern w:val="0"/>
          <w:sz w:val="24"/>
          <w:szCs w:val="24"/>
          <w:lang w:val="en-US" w:eastAsia="zh-CN" w:bidi="ar"/>
        </w:rPr>
        <w:t>）</w:t>
      </w:r>
      <w:r>
        <w:rPr>
          <w:rFonts w:hint="eastAsia" w:ascii="宋体" w:hAnsi="宋体" w:eastAsia="宋体" w:cs="宋体"/>
          <w:color w:val="000000"/>
          <w:kern w:val="0"/>
          <w:sz w:val="24"/>
          <w:szCs w:val="24"/>
          <w:lang w:val="en-US" w:eastAsia="zh-CN" w:bidi="ar"/>
        </w:rPr>
        <w:t>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，身份证号码：</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，具有独立承担民事责任的能力</w:t>
      </w:r>
      <w:r>
        <w:rPr>
          <w:rFonts w:hint="eastAsia" w:ascii="宋体" w:hAnsi="宋体" w:eastAsia="宋体" w:cs="宋体"/>
          <w:color w:val="000000"/>
          <w:kern w:val="2"/>
          <w:sz w:val="24"/>
          <w:szCs w:val="24"/>
          <w:lang w:val="en-US" w:eastAsia="zh-CN" w:bidi="ar"/>
        </w:rPr>
        <w:t>，符合政府采购供应商的基本资格要求</w:t>
      </w:r>
      <w:r>
        <w:rPr>
          <w:rFonts w:hint="eastAsia" w:ascii="宋体" w:hAnsi="宋体" w:eastAsia="宋体" w:cs="宋体"/>
          <w:color w:val="000000"/>
          <w:kern w:val="0"/>
          <w:sz w:val="24"/>
          <w:szCs w:val="24"/>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宋体"/>
          <w:color w:val="000000"/>
          <w:sz w:val="24"/>
          <w:szCs w:val="24"/>
        </w:rPr>
        <w:t>二、我单位未被</w:t>
      </w:r>
      <w:r>
        <w:rPr>
          <w:rFonts w:ascii="华文中宋" w:hAnsi="华文中宋" w:eastAsia="华文中宋" w:cs="华文中宋"/>
          <w:color w:val="000000"/>
          <w:sz w:val="24"/>
          <w:szCs w:val="24"/>
        </w:rPr>
        <w:t>“</w:t>
      </w:r>
      <w:r>
        <w:rPr>
          <w:rFonts w:hint="eastAsia" w:ascii="宋体" w:hAnsi="宋体" w:eastAsia="宋体" w:cs="宋体"/>
          <w:color w:val="000000"/>
          <w:sz w:val="24"/>
          <w:szCs w:val="24"/>
        </w:rPr>
        <w:t>国家企业信用信息系统</w:t>
      </w:r>
      <w:r>
        <w:rPr>
          <w:rFonts w:hint="default" w:ascii="华文中宋" w:hAnsi="华文中宋" w:eastAsia="华文中宋" w:cs="华文中宋"/>
          <w:color w:val="000000"/>
          <w:sz w:val="24"/>
          <w:szCs w:val="24"/>
        </w:rPr>
        <w:t>”</w:t>
      </w:r>
      <w:r>
        <w:rPr>
          <w:rFonts w:hint="eastAsia" w:ascii="宋体" w:hAnsi="宋体" w:eastAsia="宋体" w:cs="宋体"/>
          <w:color w:val="000000"/>
          <w:sz w:val="24"/>
          <w:szCs w:val="24"/>
        </w:rPr>
        <w:t>列入经营异常名录或者严重违法企业名单。</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宋体"/>
          <w:color w:val="000000"/>
          <w:kern w:val="0"/>
          <w:sz w:val="24"/>
          <w:szCs w:val="24"/>
        </w:rPr>
        <w:t>三、</w:t>
      </w:r>
      <w:r>
        <w:rPr>
          <w:rFonts w:hint="eastAsia" w:ascii="宋体" w:hAnsi="宋体" w:eastAsia="宋体" w:cs="宋体"/>
          <w:color w:val="000000"/>
          <w:sz w:val="24"/>
          <w:szCs w:val="24"/>
        </w:rPr>
        <w:t>我单位具有良好的商业信誉和健全的财务会计制度。</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宋体"/>
          <w:color w:val="000000"/>
          <w:kern w:val="0"/>
          <w:sz w:val="24"/>
          <w:szCs w:val="24"/>
        </w:rPr>
        <w:t>四、我</w:t>
      </w:r>
      <w:r>
        <w:rPr>
          <w:rFonts w:hint="eastAsia" w:ascii="宋体" w:hAnsi="宋体" w:eastAsia="宋体" w:cs="宋体"/>
          <w:color w:val="000000"/>
          <w:sz w:val="24"/>
          <w:szCs w:val="24"/>
        </w:rPr>
        <w:t>单位</w:t>
      </w:r>
      <w:r>
        <w:rPr>
          <w:rFonts w:hint="eastAsia" w:ascii="宋体" w:hAnsi="宋体" w:eastAsia="宋体" w:cs="宋体"/>
          <w:color w:val="000000"/>
          <w:kern w:val="2"/>
          <w:sz w:val="24"/>
          <w:szCs w:val="24"/>
        </w:rPr>
        <w:t>依法缴纳税收和社会保障资金。</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宋体"/>
          <w:color w:val="000000"/>
          <w:sz w:val="24"/>
          <w:szCs w:val="24"/>
        </w:rPr>
        <w:t>五、我单位具有履行本项目采购合同所必需的设备和专业技术能力，并具有履行合同的良好记录。</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宋体"/>
          <w:color w:val="000000"/>
          <w:sz w:val="24"/>
          <w:szCs w:val="24"/>
        </w:rPr>
        <w:t>六、我单位在参加采购项目政府采购活动前三年</w:t>
      </w:r>
      <w:r>
        <w:rPr>
          <w:rFonts w:hint="eastAsia" w:ascii="宋体" w:hAnsi="宋体" w:eastAsia="宋体" w:cs="宋体"/>
          <w:color w:val="000000"/>
          <w:kern w:val="2"/>
          <w:sz w:val="24"/>
          <w:szCs w:val="24"/>
        </w:rPr>
        <w:t>的经营活动中无重大违法记录，</w:t>
      </w:r>
      <w:r>
        <w:rPr>
          <w:rFonts w:hint="eastAsia" w:ascii="宋体" w:hAnsi="宋体" w:eastAsia="宋体" w:cs="宋体"/>
          <w:color w:val="000000"/>
          <w:sz w:val="24"/>
          <w:szCs w:val="24"/>
        </w:rPr>
        <w:t>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宋体"/>
          <w:color w:val="000000"/>
          <w:sz w:val="24"/>
          <w:szCs w:val="24"/>
        </w:rPr>
        <w:t>投标人在参加政府采购活动前3年内因违法经营被禁止在一定期限内参加政府采购活动，期限届满的，可以参加政府采购活动。</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宋体"/>
          <w:color w:val="000000"/>
          <w:sz w:val="24"/>
          <w:szCs w:val="24"/>
        </w:rPr>
        <w:t>七、我单位具备法律、行政法规规定的其他条件。</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宋体"/>
          <w:color w:val="000000"/>
          <w:kern w:val="0"/>
          <w:sz w:val="24"/>
          <w:szCs w:val="24"/>
        </w:rPr>
        <w:t>八、</w:t>
      </w:r>
      <w:r>
        <w:rPr>
          <w:rFonts w:hint="eastAsia" w:ascii="宋体" w:hAnsi="宋体" w:eastAsia="宋体" w:cs="宋体"/>
          <w:color w:val="000000"/>
          <w:sz w:val="24"/>
          <w:szCs w:val="24"/>
        </w:rPr>
        <w:t>与我单位存在“单位负责人为同一人或者存在直接控股、管理关系”的其他单位信息如下（如无，填写“无”）：</w:t>
      </w:r>
    </w:p>
    <w:p>
      <w:pPr>
        <w:pStyle w:val="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宋体"/>
          <w:color w:val="000000"/>
          <w:sz w:val="24"/>
          <w:szCs w:val="24"/>
        </w:rPr>
        <w:t>1、与我单位的法定代表人（单位负责人）为同一人的其他单位如下：</w:t>
      </w:r>
    </w:p>
    <w:p>
      <w:pPr>
        <w:pStyle w:val="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Times New Roman" w:hAnsi="Times New Roman" w:eastAsia="宋体" w:cs="Times New Roman"/>
          <w:color w:val="000000"/>
          <w:sz w:val="24"/>
          <w:szCs w:val="24"/>
        </w:rPr>
        <w:t xml:space="preserve"> </w:t>
      </w:r>
      <w:r>
        <w:rPr>
          <w:rFonts w:hint="eastAsia" w:ascii="宋体" w:hAnsi="宋体" w:eastAsia="宋体" w:cs="宋体"/>
          <w:color w:val="000000"/>
          <w:sz w:val="24"/>
          <w:szCs w:val="24"/>
        </w:rPr>
        <w:t>2、我单位直接控股的其他单位如下：</w:t>
      </w:r>
    </w:p>
    <w:p>
      <w:pPr>
        <w:pStyle w:val="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Times New Roman"/>
          <w:color w:val="000000"/>
          <w:sz w:val="24"/>
          <w:szCs w:val="24"/>
        </w:rPr>
        <w:t xml:space="preserve"> </w:t>
      </w:r>
      <w:r>
        <w:rPr>
          <w:rFonts w:hint="eastAsia" w:ascii="宋体" w:hAnsi="宋体" w:eastAsia="宋体" w:cs="宋体"/>
          <w:color w:val="000000"/>
          <w:sz w:val="24"/>
          <w:szCs w:val="24"/>
        </w:rPr>
        <w:t>3、与我单位存在管理关系的其他单位如下：</w:t>
      </w:r>
    </w:p>
    <w:p>
      <w:pPr>
        <w:pStyle w:val="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Times New Roman"/>
          <w:color w:val="000000"/>
          <w:sz w:val="24"/>
          <w:szCs w:val="24"/>
        </w:rPr>
        <w:t xml:space="preserve"> </w:t>
      </w:r>
      <w:r>
        <w:rPr>
          <w:rFonts w:hint="eastAsia" w:ascii="宋体" w:hAnsi="宋体" w:eastAsia="宋体" w:cs="宋体"/>
          <w:color w:val="000000"/>
          <w:sz w:val="24"/>
          <w:szCs w:val="24"/>
        </w:rPr>
        <w:t>九、我单位不属于为本项目提供整体设计、规范编制或者项目管理、监理、检测等服务的投标人。</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宋体"/>
          <w:color w:val="000000"/>
          <w:sz w:val="24"/>
          <w:szCs w:val="24"/>
        </w:rPr>
        <w:t>十、我单位无以下不良信用记录情形：</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Times New Roman"/>
          <w:color w:val="000000"/>
          <w:sz w:val="24"/>
          <w:szCs w:val="24"/>
        </w:rPr>
        <w:t>1</w:t>
      </w:r>
      <w:r>
        <w:rPr>
          <w:rFonts w:hint="eastAsia" w:ascii="宋体" w:hAnsi="宋体" w:eastAsia="宋体" w:cs="宋体"/>
          <w:color w:val="000000"/>
          <w:sz w:val="24"/>
          <w:szCs w:val="24"/>
        </w:rPr>
        <w:t>、在“信用中国”、“湖南信用网”网站被列入失信被执行人和重大税收违法案件当事人名单；</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Times New Roman"/>
          <w:color w:val="000000"/>
          <w:sz w:val="24"/>
          <w:szCs w:val="24"/>
        </w:rPr>
        <w:t>2</w:t>
      </w:r>
      <w:r>
        <w:rPr>
          <w:rFonts w:hint="eastAsia" w:ascii="宋体" w:hAnsi="宋体" w:eastAsia="宋体" w:cs="宋体"/>
          <w:color w:val="000000"/>
          <w:sz w:val="24"/>
          <w:szCs w:val="24"/>
        </w:rPr>
        <w:t>、在“中国政府采购网”、“湖南省政府采购网”网站被列入政府采购严重违法失信行为记录名单；</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Times New Roman"/>
          <w:color w:val="000000"/>
          <w:sz w:val="24"/>
          <w:szCs w:val="24"/>
        </w:rPr>
        <w:t>3</w:t>
      </w:r>
      <w:r>
        <w:rPr>
          <w:rFonts w:hint="eastAsia" w:ascii="宋体" w:hAnsi="宋体" w:eastAsia="宋体" w:cs="宋体"/>
          <w:color w:val="000000"/>
          <w:sz w:val="24"/>
          <w:szCs w:val="24"/>
        </w:rPr>
        <w:t>、不符合《政府采购法》第二十二条规定的条件。</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both"/>
        <w:textAlignment w:val="auto"/>
      </w:pPr>
      <w:r>
        <w:rPr>
          <w:rFonts w:hint="eastAsia" w:ascii="宋体" w:hAnsi="宋体" w:eastAsia="宋体" w:cs="宋体"/>
          <w:color w:val="000000"/>
          <w:sz w:val="24"/>
          <w:szCs w:val="24"/>
        </w:rPr>
        <w:t>我单位保证上述声明的事项都是真实的，如有虚假，我单位愿意承担相应的法律责任，并承担因此所造成的一切损失。</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602" w:leftChars="0" w:right="0"/>
        <w:jc w:val="left"/>
        <w:textAlignment w:val="auto"/>
      </w:pP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120" w:right="0" w:firstLine="480" w:firstLineChars="200"/>
        <w:jc w:val="left"/>
        <w:textAlignment w:val="auto"/>
      </w:pPr>
      <w:r>
        <w:rPr>
          <w:rFonts w:hint="eastAsia" w:ascii="宋体" w:hAnsi="宋体" w:eastAsia="宋体" w:cs="宋体"/>
          <w:color w:val="000000"/>
          <w:sz w:val="24"/>
          <w:szCs w:val="24"/>
        </w:rPr>
        <w:t>注：第三条“良好的商业信誉”是指投标人经营状况良好，无本资格声明第十条情形。</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120" w:right="0"/>
        <w:textAlignment w:val="auto"/>
      </w:pPr>
      <w:r>
        <w:rPr>
          <w:rFonts w:hint="eastAsia" w:ascii="宋体" w:hAnsi="宋体" w:eastAsia="宋体" w:cs="宋体"/>
          <w:color w:val="000000"/>
          <w:kern w:val="0"/>
          <w:sz w:val="24"/>
          <w:szCs w:val="24"/>
        </w:rPr>
        <w:t xml:space="preserve"> </w:t>
      </w:r>
    </w:p>
    <w:p>
      <w:pPr>
        <w:pStyle w:val="5"/>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120" w:right="0"/>
        <w:textAlignment w:val="auto"/>
      </w:pPr>
      <w:r>
        <w:rPr>
          <w:rFonts w:hint="eastAsia" w:ascii="宋体" w:hAnsi="宋体" w:eastAsia="宋体" w:cs="宋体"/>
          <w:color w:val="000000"/>
          <w:sz w:val="24"/>
          <w:szCs w:val="24"/>
        </w:rPr>
        <w:t>供应商名称（盖单位公章）：</w:t>
      </w:r>
      <w:r>
        <w:rPr>
          <w:rFonts w:hint="eastAsia" w:ascii="宋体" w:hAnsi="宋体" w:eastAsia="宋体" w:cs="宋体"/>
          <w:color w:val="000000"/>
          <w:sz w:val="24"/>
          <w:szCs w:val="24"/>
          <w:u w:val="single"/>
        </w:rPr>
        <w:t xml:space="preserve">                             </w:t>
      </w:r>
      <w:r>
        <w:rPr>
          <w:rFonts w:ascii="Calibri" w:hAnsi="Calibri" w:eastAsia="宋体" w:cs="Times New Roman"/>
          <w:color w:val="000000"/>
          <w:sz w:val="24"/>
          <w:szCs w:val="24"/>
        </w:rPr>
        <w:t xml:space="preserve"> </w:t>
      </w:r>
    </w:p>
    <w:p>
      <w:pPr>
        <w:pStyle w:val="5"/>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120" w:right="0"/>
        <w:textAlignment w:val="auto"/>
      </w:pPr>
      <w:r>
        <w:rPr>
          <w:rFonts w:hint="default" w:ascii="Calibri" w:hAnsi="Calibri" w:eastAsia="宋体" w:cs="Times New Roman"/>
          <w:color w:val="000000"/>
          <w:sz w:val="24"/>
          <w:szCs w:val="24"/>
        </w:rPr>
        <w:t xml:space="preserve"> </w:t>
      </w:r>
      <w:r>
        <w:rPr>
          <w:rFonts w:hint="eastAsia" w:ascii="宋体" w:hAnsi="宋体" w:eastAsia="宋体" w:cs="宋体"/>
          <w:color w:val="000000"/>
          <w:sz w:val="24"/>
          <w:szCs w:val="24"/>
        </w:rPr>
        <w:t>法定代表人（单位负责人）或委托代理人：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（签字或印章） </w:t>
      </w:r>
    </w:p>
    <w:p>
      <w:pPr>
        <w:pStyle w:val="5"/>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120" w:right="0" w:firstLine="460"/>
        <w:jc w:val="left"/>
        <w:textAlignment w:val="auto"/>
      </w:pPr>
      <w:r>
        <w:rPr>
          <w:rFonts w:hint="eastAsia" w:ascii="宋体" w:hAnsi="宋体" w:eastAsia="宋体" w:cs="宋体"/>
          <w:color w:val="000000"/>
          <w:sz w:val="24"/>
          <w:szCs w:val="24"/>
        </w:rPr>
        <w:t xml:space="preserve">  </w:t>
      </w:r>
    </w:p>
    <w:p>
      <w:pPr>
        <w:pStyle w:val="5"/>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120" w:right="420"/>
        <w:jc w:val="right"/>
        <w:textAlignment w:val="auto"/>
        <w:rPr>
          <w:rFonts w:hint="eastAsia" w:ascii="宋体" w:hAnsi="宋体" w:eastAsia="宋体" w:cs="宋体"/>
          <w:b/>
          <w:bCs/>
          <w:i w:val="0"/>
          <w:iCs w:val="0"/>
          <w:caps w:val="0"/>
          <w:color w:val="000000"/>
          <w:spacing w:val="0"/>
          <w:kern w:val="0"/>
          <w:sz w:val="21"/>
          <w:szCs w:val="21"/>
        </w:rPr>
      </w:pPr>
      <w:r>
        <w:rPr>
          <w:rFonts w:hint="default" w:ascii="Times New Roman" w:hAnsi="Times New Roman" w:eastAsia="宋体" w:cs="Times New Roman"/>
          <w:color w:val="000000"/>
          <w:sz w:val="24"/>
          <w:szCs w:val="24"/>
          <w:u w:val="single"/>
        </w:rPr>
        <w:t xml:space="preserve">    </w:t>
      </w:r>
      <w:r>
        <w:rPr>
          <w:rFonts w:hint="eastAsia"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 xml:space="preserve"> </w:t>
      </w:r>
      <w:r>
        <w:rPr>
          <w:rFonts w:hint="eastAsia" w:ascii="宋体" w:hAnsi="宋体" w:eastAsia="宋体" w:cs="宋体"/>
          <w:color w:val="000000"/>
          <w:sz w:val="24"/>
          <w:szCs w:val="24"/>
        </w:rPr>
        <w:t>年</w:t>
      </w:r>
      <w:r>
        <w:rPr>
          <w:rFonts w:hint="default" w:ascii="Times New Roman" w:hAnsi="Times New Roman" w:eastAsia="宋体" w:cs="Times New Roman"/>
          <w:color w:val="000000"/>
          <w:sz w:val="24"/>
          <w:szCs w:val="24"/>
          <w:u w:val="single"/>
        </w:rPr>
        <w:t xml:space="preserve">     </w:t>
      </w:r>
      <w:r>
        <w:rPr>
          <w:rFonts w:hint="eastAsia"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 xml:space="preserve"> </w:t>
      </w:r>
      <w:r>
        <w:rPr>
          <w:rFonts w:hint="eastAsia" w:ascii="宋体" w:hAnsi="宋体" w:eastAsia="宋体" w:cs="宋体"/>
          <w:color w:val="000000"/>
          <w:sz w:val="24"/>
          <w:szCs w:val="24"/>
        </w:rPr>
        <w:t>月</w:t>
      </w:r>
      <w:r>
        <w:rPr>
          <w:rFonts w:hint="default" w:ascii="Times New Roman" w:hAnsi="Times New Roman" w:eastAsia="宋体" w:cs="Times New Roman"/>
          <w:color w:val="000000"/>
          <w:sz w:val="24"/>
          <w:szCs w:val="24"/>
          <w:u w:val="single"/>
        </w:rPr>
        <w:t xml:space="preserve">      </w:t>
      </w:r>
      <w:r>
        <w:rPr>
          <w:rFonts w:hint="eastAsia"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 xml:space="preserve"> </w:t>
      </w:r>
      <w:r>
        <w:rPr>
          <w:rFonts w:hint="eastAsia" w:ascii="宋体" w:hAnsi="宋体" w:eastAsia="宋体" w:cs="宋体"/>
          <w:color w:val="000000"/>
          <w:sz w:val="24"/>
          <w:szCs w:val="24"/>
        </w:rPr>
        <w:t>日</w:t>
      </w:r>
      <w:r>
        <w:rPr>
          <w:rFonts w:hint="default" w:ascii="Times New Roman" w:hAnsi="Times New Roman" w:eastAsia="宋体" w:cs="Times New Roman"/>
          <w:color w:val="000000"/>
          <w:sz w:val="24"/>
          <w:szCs w:val="24"/>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1" w:line="240" w:lineRule="auto"/>
        <w:ind w:left="152" w:right="0"/>
        <w:jc w:val="left"/>
        <w:textAlignment w:val="auto"/>
      </w:pPr>
    </w:p>
    <w:p>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1" w:line="240" w:lineRule="auto"/>
        <w:ind w:left="152" w:right="0"/>
        <w:jc w:val="left"/>
        <w:textAlignment w:val="auto"/>
      </w:pPr>
      <w:r>
        <w:rPr>
          <w:rFonts w:hint="eastAsia" w:ascii="宋体" w:hAnsi="宋体" w:eastAsia="宋体" w:cs="Times New Roman"/>
          <w:kern w:val="2"/>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1" w:line="240" w:lineRule="auto"/>
        <w:ind w:left="152" w:right="0"/>
        <w:jc w:val="left"/>
        <w:textAlignment w:val="auto"/>
      </w:pPr>
      <w:r>
        <w:rPr>
          <w:rFonts w:hint="eastAsia" w:ascii="宋体" w:hAnsi="宋体" w:eastAsia="宋体" w:cs="Times New Roman"/>
          <w:kern w:val="2"/>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1" w:line="240" w:lineRule="auto"/>
        <w:ind w:left="152" w:right="0"/>
        <w:jc w:val="left"/>
        <w:textAlignment w:val="auto"/>
      </w:pPr>
      <w:r>
        <w:rPr>
          <w:rFonts w:hint="eastAsia" w:ascii="宋体" w:hAnsi="宋体" w:eastAsia="宋体" w:cs="Times New Roman"/>
          <w:kern w:val="2"/>
          <w:sz w:val="21"/>
          <w:szCs w:val="21"/>
          <w:lang w:val="en-US" w:eastAsia="zh-CN" w:bidi="ar"/>
        </w:rPr>
        <w:t xml:space="preserve"> </w:t>
      </w:r>
    </w:p>
    <w:p>
      <w:pPr>
        <w:pStyle w:val="5"/>
        <w:keepNext w:val="0"/>
        <w:keepLines w:val="0"/>
        <w:pageBreakBefore w:val="0"/>
        <w:widowControl/>
        <w:suppressLineNumbers w:val="0"/>
        <w:kinsoku/>
        <w:wordWrap/>
        <w:overflowPunct/>
        <w:topLinePunct w:val="0"/>
        <w:autoSpaceDE/>
        <w:autoSpaceDN/>
        <w:bidi w:val="0"/>
        <w:snapToGrid/>
        <w:spacing w:before="152" w:beforeAutospacing="0" w:after="0" w:afterAutospacing="1" w:line="240" w:lineRule="auto"/>
        <w:ind w:left="152" w:right="0"/>
        <w:jc w:val="left"/>
        <w:textAlignment w:val="auto"/>
      </w:pP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1" w:line="240" w:lineRule="auto"/>
        <w:ind w:left="152" w:right="0"/>
        <w:jc w:val="left"/>
        <w:textAlignment w:val="auto"/>
      </w:pPr>
      <w:r>
        <w:rPr>
          <w:rFonts w:hint="eastAsia" w:ascii="宋体" w:hAnsi="宋体" w:eastAsia="宋体" w:cs="Times New Roman"/>
          <w:kern w:val="2"/>
          <w:sz w:val="21"/>
          <w:szCs w:val="21"/>
          <w:lang w:val="en-US" w:eastAsia="zh-CN" w:bidi="ar"/>
        </w:rPr>
        <w:t xml:space="preserve"> </w:t>
      </w:r>
    </w:p>
    <w:p>
      <w:pP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br w:type="page"/>
      </w:r>
    </w:p>
    <w:p>
      <w:pPr>
        <w:keepNext w:val="0"/>
        <w:keepLines w:val="0"/>
        <w:pageBreakBefore w:val="0"/>
        <w:widowControl/>
        <w:suppressLineNumbers w:val="0"/>
        <w:kinsoku/>
        <w:wordWrap/>
        <w:overflowPunct/>
        <w:topLinePunct w:val="0"/>
        <w:autoSpaceDE/>
        <w:autoSpaceDN/>
        <w:bidi w:val="0"/>
        <w:snapToGrid/>
        <w:spacing w:before="0" w:beforeAutospacing="1" w:after="0" w:afterAutospacing="1" w:line="240" w:lineRule="auto"/>
        <w:ind w:left="152" w:right="0" w:firstLine="300"/>
        <w:jc w:val="left"/>
        <w:textAlignment w:val="auto"/>
      </w:pPr>
      <w:r>
        <w:rPr>
          <w:rFonts w:hint="eastAsia" w:ascii="宋体" w:hAnsi="宋体" w:eastAsia="宋体" w:cs="宋体"/>
          <w:kern w:val="2"/>
          <w:sz w:val="21"/>
          <w:szCs w:val="21"/>
          <w:lang w:val="en-US" w:eastAsia="zh-CN" w:bidi="ar"/>
        </w:rPr>
        <w:t>附件2</w:t>
      </w:r>
    </w:p>
    <w:p>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1" w:line="240" w:lineRule="auto"/>
        <w:ind w:left="152" w:right="0"/>
        <w:jc w:val="center"/>
        <w:textAlignment w:val="auto"/>
      </w:pPr>
      <w:r>
        <w:rPr>
          <w:rFonts w:ascii="黑体" w:hAnsi="宋体" w:eastAsia="黑体" w:cs="黑体"/>
          <w:kern w:val="2"/>
          <w:sz w:val="30"/>
          <w:szCs w:val="30"/>
          <w:lang w:val="en-US" w:eastAsia="zh-CN" w:bidi="ar"/>
        </w:rPr>
        <w:t>参加政府采购活动前三年内在经营活动中没有重大违法记录的</w:t>
      </w:r>
    </w:p>
    <w:p>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1" w:line="240" w:lineRule="auto"/>
        <w:ind w:left="152" w:right="0"/>
        <w:jc w:val="center"/>
        <w:textAlignment w:val="auto"/>
      </w:pPr>
      <w:r>
        <w:rPr>
          <w:rFonts w:hint="eastAsia" w:ascii="黑体" w:hAnsi="宋体" w:eastAsia="黑体" w:cs="黑体"/>
          <w:kern w:val="2"/>
          <w:sz w:val="30"/>
          <w:szCs w:val="30"/>
          <w:lang w:val="en-US" w:eastAsia="zh-CN" w:bidi="ar"/>
        </w:rPr>
        <w:t>书面声明</w:t>
      </w:r>
    </w:p>
    <w:p>
      <w:pPr>
        <w:keepNext w:val="0"/>
        <w:keepLines w:val="0"/>
        <w:pageBreakBefore w:val="0"/>
        <w:widowControl/>
        <w:suppressLineNumbers w:val="0"/>
        <w:kinsoku/>
        <w:wordWrap/>
        <w:overflowPunct/>
        <w:topLinePunct w:val="0"/>
        <w:autoSpaceDE/>
        <w:autoSpaceDN/>
        <w:bidi w:val="0"/>
        <w:snapToGrid/>
        <w:spacing w:before="152" w:beforeAutospacing="0" w:after="468" w:afterLines="150" w:afterAutospacing="0" w:line="240" w:lineRule="auto"/>
        <w:ind w:left="152" w:right="0"/>
        <w:jc w:val="both"/>
        <w:textAlignment w:val="auto"/>
      </w:pPr>
      <w:r>
        <w:rPr>
          <w:rFonts w:hint="eastAsia" w:ascii="宋体" w:hAnsi="宋体" w:eastAsia="宋体" w:cs="宋体"/>
          <w:kern w:val="2"/>
          <w:sz w:val="24"/>
          <w:szCs w:val="24"/>
          <w:shd w:val="clear" w:fill="FFFFFF"/>
          <w:lang w:val="en-US" w:eastAsia="zh-CN" w:bidi="ar"/>
        </w:rPr>
        <w:t>致</w:t>
      </w:r>
      <w:r>
        <w:rPr>
          <w:rFonts w:hint="eastAsia" w:ascii="宋体" w:hAnsi="宋体" w:cs="宋体"/>
          <w:kern w:val="2"/>
          <w:sz w:val="24"/>
          <w:szCs w:val="24"/>
          <w:u w:val="single"/>
          <w:shd w:val="clear" w:fill="FFFFFF"/>
          <w:lang w:val="en-US" w:eastAsia="zh-CN" w:bidi="ar"/>
        </w:rPr>
        <w:t xml:space="preserve">     （采购人）</w:t>
      </w:r>
      <w:r>
        <w:rPr>
          <w:rFonts w:hint="eastAsia" w:ascii="宋体" w:hAnsi="宋体" w:eastAsia="宋体" w:cs="宋体"/>
          <w:kern w:val="2"/>
          <w:sz w:val="24"/>
          <w:szCs w:val="24"/>
          <w:shd w:val="clear" w:fill="FFFFFF"/>
          <w:lang w:val="en-US" w:eastAsia="zh-CN" w:bidi="ar"/>
        </w:rPr>
        <w:t>：</w:t>
      </w:r>
      <w:r>
        <w:rPr>
          <w:rFonts w:hint="eastAsia" w:ascii="Times New Roman" w:hAnsi="宋体" w:eastAsia="宋体" w:cs="Times New Roman"/>
          <w:kern w:val="2"/>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before="152" w:beforeAutospacing="0" w:after="156" w:afterLines="50" w:afterAutospacing="0" w:line="240" w:lineRule="auto"/>
        <w:ind w:left="152" w:right="0"/>
        <w:jc w:val="left"/>
        <w:textAlignment w:val="auto"/>
      </w:pPr>
      <w:r>
        <w:rPr>
          <w:rFonts w:hint="eastAsia" w:ascii="宋体" w:hAnsi="宋体" w:eastAsia="宋体" w:cs="宋体"/>
          <w:kern w:val="2"/>
          <w:sz w:val="24"/>
          <w:szCs w:val="24"/>
          <w:shd w:val="clear" w:fill="FFFFFF"/>
          <w:lang w:val="en-US" w:eastAsia="zh-CN" w:bidi="ar"/>
        </w:rPr>
        <w:t xml:space="preserve"> </w:t>
      </w:r>
      <w:r>
        <w:rPr>
          <w:rFonts w:hint="eastAsia" w:ascii="宋体" w:hAnsi="宋体" w:eastAsia="宋体" w:cs="宋体"/>
          <w:kern w:val="2"/>
          <w:sz w:val="21"/>
          <w:szCs w:val="21"/>
          <w:lang w:val="en-US" w:eastAsia="zh-CN" w:bidi="ar"/>
        </w:rPr>
        <w:t>我单位在参加采购活动前三年内在经营活动中没有政府采购法第二十二条第一款第（五）项所称重大违法记录，包括：</w:t>
      </w:r>
    </w:p>
    <w:p>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1" w:line="240" w:lineRule="auto"/>
        <w:ind w:left="152" w:right="0" w:firstLine="420" w:firstLineChars="200"/>
        <w:jc w:val="left"/>
        <w:textAlignment w:val="auto"/>
      </w:pPr>
      <w:r>
        <w:rPr>
          <w:rFonts w:hint="eastAsia" w:ascii="宋体" w:hAnsi="宋体" w:eastAsia="宋体" w:cs="宋体"/>
          <w:kern w:val="2"/>
          <w:sz w:val="21"/>
          <w:szCs w:val="21"/>
          <w:lang w:val="en-US" w:eastAsia="zh-CN" w:bidi="ar"/>
        </w:rPr>
        <w:t>（一）我单位或者其法定代表人、董事、监事、高级管理人员因经营活动中的违法行为受到行政处罚，但警告和罚款额在三万元以下的行政处罚除外；</w:t>
      </w:r>
    </w:p>
    <w:p>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1" w:line="240" w:lineRule="auto"/>
        <w:ind w:left="152" w:right="0" w:firstLine="420" w:firstLineChars="200"/>
        <w:jc w:val="left"/>
        <w:textAlignment w:val="auto"/>
      </w:pPr>
      <w:r>
        <w:rPr>
          <w:rFonts w:hint="eastAsia" w:ascii="宋体" w:hAnsi="宋体" w:eastAsia="宋体" w:cs="宋体"/>
          <w:kern w:val="2"/>
          <w:sz w:val="21"/>
          <w:szCs w:val="21"/>
          <w:lang w:val="en-US" w:eastAsia="zh-CN" w:bidi="ar"/>
        </w:rPr>
        <w:t>（二）我单位或者其法定代表人、董事、监事、高级管理人员因经营活动中的违法行为受到刑事处罚。</w:t>
      </w:r>
    </w:p>
    <w:p>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1" w:line="240" w:lineRule="auto"/>
        <w:ind w:left="152" w:right="0" w:firstLine="200"/>
        <w:jc w:val="left"/>
        <w:textAlignment w:val="auto"/>
      </w:pPr>
      <w:r>
        <w:rPr>
          <w:rFonts w:hint="eastAsia" w:ascii="宋体" w:hAnsi="宋体" w:eastAsia="宋体" w:cs="宋体"/>
          <w:kern w:val="2"/>
          <w:sz w:val="21"/>
          <w:szCs w:val="21"/>
          <w:lang w:val="en-US" w:eastAsia="zh-CN" w:bidi="ar"/>
        </w:rPr>
        <w:t>特此声明！</w:t>
      </w:r>
    </w:p>
    <w:p>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1" w:line="240" w:lineRule="auto"/>
        <w:ind w:left="152" w:right="0" w:firstLine="200"/>
        <w:jc w:val="left"/>
        <w:textAlignment w:val="auto"/>
      </w:pPr>
      <w:r>
        <w:rPr>
          <w:rFonts w:hint="eastAsia" w:ascii="宋体" w:hAnsi="宋体" w:eastAsia="宋体" w:cs="Times New Roman"/>
          <w:kern w:val="2"/>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1" w:line="240" w:lineRule="auto"/>
        <w:ind w:left="152" w:right="0" w:firstLine="200"/>
        <w:jc w:val="left"/>
        <w:textAlignment w:val="auto"/>
      </w:pPr>
      <w:r>
        <w:rPr>
          <w:rFonts w:hint="eastAsia" w:ascii="宋体" w:hAnsi="宋体" w:eastAsia="宋体" w:cs="Times New Roman"/>
          <w:kern w:val="2"/>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1" w:line="240" w:lineRule="auto"/>
        <w:ind w:left="152" w:right="0" w:firstLine="200"/>
        <w:jc w:val="left"/>
        <w:textAlignment w:val="auto"/>
      </w:pPr>
      <w:r>
        <w:rPr>
          <w:rFonts w:hint="eastAsia" w:ascii="宋体" w:hAnsi="宋体" w:eastAsia="宋体" w:cs="Times New Roman"/>
          <w:kern w:val="2"/>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1" w:line="240" w:lineRule="auto"/>
        <w:ind w:left="424" w:leftChars="202" w:right="23" w:rightChars="11"/>
        <w:jc w:val="left"/>
        <w:textAlignment w:val="auto"/>
      </w:pPr>
      <w:r>
        <w:rPr>
          <w:rFonts w:hint="eastAsia" w:ascii="宋体" w:hAnsi="宋体" w:eastAsia="宋体" w:cs="宋体"/>
          <w:kern w:val="2"/>
          <w:sz w:val="24"/>
          <w:szCs w:val="24"/>
          <w:shd w:val="clear" w:fill="FFFFFF"/>
          <w:lang w:val="en-US" w:eastAsia="zh-CN" w:bidi="ar"/>
        </w:rPr>
        <w:br w:type="textWrapping"/>
      </w:r>
      <w:r>
        <w:rPr>
          <w:rFonts w:hint="eastAsia" w:ascii="宋体" w:hAnsi="宋体" w:eastAsia="宋体" w:cs="宋体"/>
          <w:kern w:val="2"/>
          <w:sz w:val="21"/>
          <w:szCs w:val="21"/>
          <w:lang w:val="en-US" w:eastAsia="zh-CN" w:bidi="ar"/>
        </w:rPr>
        <w:t>供应商（盖单位章）：</w:t>
      </w:r>
    </w:p>
    <w:p>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1" w:line="240" w:lineRule="auto"/>
        <w:ind w:left="152" w:right="23" w:rightChars="11" w:firstLine="424" w:firstLineChars="202"/>
        <w:jc w:val="left"/>
        <w:textAlignment w:val="auto"/>
      </w:pPr>
      <w:r>
        <w:rPr>
          <w:rFonts w:hint="eastAsia" w:ascii="宋体" w:hAnsi="宋体" w:eastAsia="宋体" w:cs="宋体"/>
          <w:kern w:val="2"/>
          <w:sz w:val="21"/>
          <w:szCs w:val="21"/>
          <w:lang w:val="en-US" w:eastAsia="zh-CN" w:bidi="ar"/>
        </w:rPr>
        <w:t>法定代表人或其委托代理人签字：</w:t>
      </w:r>
      <w:r>
        <w:rPr>
          <w:rFonts w:hint="eastAsia" w:ascii="宋体" w:hAnsi="宋体" w:eastAsia="宋体" w:cs="Times New Roman"/>
          <w:kern w:val="2"/>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1" w:line="240" w:lineRule="auto"/>
        <w:ind w:left="152" w:right="23" w:rightChars="11" w:firstLine="424" w:firstLineChars="202"/>
        <w:jc w:val="left"/>
        <w:textAlignment w:val="auto"/>
      </w:pPr>
      <w:r>
        <w:rPr>
          <w:rFonts w:hint="eastAsia" w:ascii="宋体" w:hAnsi="宋体" w:eastAsia="宋体" w:cs="宋体"/>
          <w:kern w:val="2"/>
          <w:sz w:val="21"/>
          <w:szCs w:val="21"/>
          <w:lang w:val="en-US" w:eastAsia="zh-CN" w:bidi="ar"/>
        </w:rPr>
        <w:t>日期：</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Times New Roman"/>
          <w:kern w:val="2"/>
          <w:sz w:val="21"/>
          <w:szCs w:val="21"/>
          <w:u w:val="single"/>
          <w:lang w:val="en-US" w:eastAsia="zh-CN" w:bidi="ar"/>
        </w:rPr>
        <w:t xml:space="preserve">   </w:t>
      </w:r>
      <w:r>
        <w:rPr>
          <w:rFonts w:hint="eastAsia" w:ascii="宋体" w:hAnsi="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Times New Roman"/>
          <w:kern w:val="2"/>
          <w:sz w:val="21"/>
          <w:szCs w:val="21"/>
          <w:u w:val="single"/>
          <w:lang w:val="en-US" w:eastAsia="zh-CN" w:bidi="ar"/>
        </w:rPr>
        <w:t xml:space="preserve">   </w:t>
      </w:r>
      <w:r>
        <w:rPr>
          <w:rFonts w:hint="eastAsia" w:ascii="宋体" w:hAnsi="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E3B76"/>
    <w:multiLevelType w:val="singleLevel"/>
    <w:tmpl w:val="876E3B76"/>
    <w:lvl w:ilvl="0" w:tentative="0">
      <w:start w:val="6"/>
      <w:numFmt w:val="chineseCounting"/>
      <w:suff w:val="nothing"/>
      <w:lvlText w:val="%1、"/>
      <w:lvlJc w:val="left"/>
      <w:rPr>
        <w:rFonts w:hint="eastAsia"/>
      </w:rPr>
    </w:lvl>
  </w:abstractNum>
  <w:abstractNum w:abstractNumId="1">
    <w:nsid w:val="5F501593"/>
    <w:multiLevelType w:val="singleLevel"/>
    <w:tmpl w:val="5F50159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NWVhMDFiMWYyYTdkZWYzM2RiZGY0ZWMxOTU1NmEifQ=="/>
  </w:docVars>
  <w:rsids>
    <w:rsidRoot w:val="77FE6DC8"/>
    <w:rsid w:val="0502511F"/>
    <w:rsid w:val="291A1D53"/>
    <w:rsid w:val="33A176B4"/>
    <w:rsid w:val="481601EC"/>
    <w:rsid w:val="517F0730"/>
    <w:rsid w:val="52081B5B"/>
    <w:rsid w:val="625A7AC4"/>
    <w:rsid w:val="746E3F97"/>
    <w:rsid w:val="77FE6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Times New Roman" w:hAnsi="Times New Roman" w:eastAsia="宋体"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8">
    <w:name w:val="NormalCharacter"/>
    <w:autoRedefine/>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2939</Words>
  <Characters>3090</Characters>
  <Lines>0</Lines>
  <Paragraphs>0</Paragraphs>
  <TotalTime>57</TotalTime>
  <ScaleCrop>false</ScaleCrop>
  <LinksUpToDate>false</LinksUpToDate>
  <CharactersWithSpaces>3362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2023-02-20T02:37:00Z</dcterms:created>
  <dc:creator>彩虹</dc:creator>
  <cp:lastModifiedBy>彩虹</cp:lastModifiedBy>
  <cp:lastPrinted>2024-05-13T02:47:00Z</cp:lastPrinted>
  <dcterms:modified xsi:type="dcterms:W3CDTF">2024-05-13T03:03:30Z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6BD619F0F8124272A0FBF8B9950636B8</vt:lpwstr>
  </property>
</Properties>
</file>